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DED2A" w14:textId="1CF0B659" w:rsidR="00662077" w:rsidRPr="002511EE" w:rsidRDefault="00EB7576" w:rsidP="00662077">
      <w:pPr>
        <w:jc w:val="center"/>
        <w:rPr>
          <w:b/>
          <w:bCs/>
          <w:sz w:val="24"/>
          <w:szCs w:val="24"/>
          <w:lang w:val="en-GB"/>
        </w:rPr>
      </w:pPr>
      <w:r w:rsidRPr="002511EE">
        <w:rPr>
          <w:b/>
          <w:bCs/>
          <w:sz w:val="24"/>
          <w:szCs w:val="24"/>
          <w:lang w:val="en-GB"/>
        </w:rPr>
        <w:t>DĖL PRITAR</w:t>
      </w:r>
      <w:r w:rsidR="008D191D">
        <w:rPr>
          <w:b/>
          <w:bCs/>
          <w:sz w:val="24"/>
          <w:szCs w:val="24"/>
          <w:lang w:val="en-GB"/>
        </w:rPr>
        <w:t xml:space="preserve">IMO TEIKTI PROJEKTO PARAIŠKĄ, </w:t>
      </w:r>
      <w:r w:rsidR="0034000E">
        <w:rPr>
          <w:b/>
          <w:bCs/>
          <w:sz w:val="24"/>
          <w:szCs w:val="24"/>
          <w:lang w:val="en-GB"/>
        </w:rPr>
        <w:t>DALINAI JĮ FINANSUOTI</w:t>
      </w:r>
      <w:r w:rsidR="009D2FC4">
        <w:rPr>
          <w:b/>
          <w:bCs/>
          <w:sz w:val="24"/>
          <w:szCs w:val="24"/>
          <w:lang w:val="en-GB"/>
        </w:rPr>
        <w:t xml:space="preserve"> IR DALYVAUTI PARTNERIO TEISĖMIS </w:t>
      </w:r>
    </w:p>
    <w:p w14:paraId="48DEB3E9" w14:textId="77777777" w:rsidR="00605962" w:rsidRPr="002511EE" w:rsidRDefault="00605962" w:rsidP="00662077">
      <w:pPr>
        <w:jc w:val="center"/>
        <w:rPr>
          <w:b/>
          <w:sz w:val="24"/>
          <w:szCs w:val="24"/>
          <w:lang w:val="lt-LT" w:eastAsia="en-US"/>
        </w:rPr>
      </w:pPr>
    </w:p>
    <w:p w14:paraId="05D6B3E8" w14:textId="2B98325A" w:rsidR="00A65DD4" w:rsidRPr="002511EE" w:rsidRDefault="003578E2" w:rsidP="00662077">
      <w:pPr>
        <w:jc w:val="center"/>
        <w:rPr>
          <w:sz w:val="24"/>
          <w:szCs w:val="24"/>
          <w:lang w:val="lt-LT" w:eastAsia="en-US"/>
        </w:rPr>
      </w:pPr>
      <w:r w:rsidRPr="002511EE">
        <w:rPr>
          <w:sz w:val="24"/>
          <w:szCs w:val="24"/>
          <w:lang w:val="lt-LT" w:eastAsia="en-US"/>
        </w:rPr>
        <w:t>20</w:t>
      </w:r>
      <w:r w:rsidR="00EB7576" w:rsidRPr="002511EE">
        <w:rPr>
          <w:sz w:val="24"/>
          <w:szCs w:val="24"/>
          <w:lang w:val="lt-LT" w:eastAsia="en-US"/>
        </w:rPr>
        <w:t>20</w:t>
      </w:r>
      <w:r w:rsidRPr="002511EE">
        <w:rPr>
          <w:sz w:val="24"/>
          <w:szCs w:val="24"/>
          <w:lang w:val="lt-LT" w:eastAsia="en-US"/>
        </w:rPr>
        <w:t xml:space="preserve"> m. </w:t>
      </w:r>
      <w:r w:rsidR="00913F67">
        <w:rPr>
          <w:sz w:val="24"/>
          <w:szCs w:val="24"/>
          <w:lang w:val="lt-LT" w:eastAsia="en-US"/>
        </w:rPr>
        <w:t>liepos 31</w:t>
      </w:r>
      <w:r w:rsidR="00EB7576" w:rsidRPr="002511EE">
        <w:rPr>
          <w:sz w:val="24"/>
          <w:szCs w:val="24"/>
          <w:lang w:val="lt-LT" w:eastAsia="en-US"/>
        </w:rPr>
        <w:t xml:space="preserve"> d.</w:t>
      </w:r>
      <w:r w:rsidR="00605962" w:rsidRPr="002511EE">
        <w:rPr>
          <w:sz w:val="24"/>
          <w:szCs w:val="24"/>
          <w:lang w:val="lt-LT" w:eastAsia="en-US"/>
        </w:rPr>
        <w:t xml:space="preserve"> </w:t>
      </w:r>
      <w:r w:rsidR="00A65DD4" w:rsidRPr="002511EE">
        <w:rPr>
          <w:sz w:val="24"/>
          <w:szCs w:val="24"/>
          <w:lang w:val="lt-LT" w:eastAsia="en-US"/>
        </w:rPr>
        <w:t>Nr.</w:t>
      </w:r>
      <w:r w:rsidR="00DC6D54" w:rsidRPr="002511EE">
        <w:rPr>
          <w:sz w:val="24"/>
          <w:szCs w:val="24"/>
          <w:lang w:val="lt-LT" w:eastAsia="en-US"/>
        </w:rPr>
        <w:t xml:space="preserve"> TS-</w:t>
      </w:r>
    </w:p>
    <w:p w14:paraId="05D6B3E9" w14:textId="77777777" w:rsidR="00A65DD4" w:rsidRPr="002511EE" w:rsidRDefault="00A65DD4" w:rsidP="00662077">
      <w:pPr>
        <w:jc w:val="center"/>
        <w:rPr>
          <w:sz w:val="24"/>
          <w:szCs w:val="24"/>
          <w:lang w:val="lt-LT" w:eastAsia="en-US"/>
        </w:rPr>
      </w:pPr>
      <w:r w:rsidRPr="002511EE">
        <w:rPr>
          <w:sz w:val="24"/>
          <w:szCs w:val="24"/>
          <w:lang w:val="lt-LT" w:eastAsia="en-US"/>
        </w:rPr>
        <w:t>Rokiškis</w:t>
      </w:r>
    </w:p>
    <w:p w14:paraId="00DF7C4C" w14:textId="77777777" w:rsidR="00D77FD0" w:rsidRPr="002511EE" w:rsidRDefault="00D77FD0" w:rsidP="00662077">
      <w:pPr>
        <w:jc w:val="center"/>
        <w:rPr>
          <w:sz w:val="24"/>
          <w:szCs w:val="24"/>
          <w:lang w:val="lt-LT" w:eastAsia="en-US"/>
        </w:rPr>
      </w:pPr>
    </w:p>
    <w:p w14:paraId="757DB24A" w14:textId="77777777" w:rsidR="00AE7503" w:rsidRPr="002511EE" w:rsidRDefault="00AE7503" w:rsidP="00662077">
      <w:pPr>
        <w:jc w:val="center"/>
        <w:rPr>
          <w:sz w:val="24"/>
          <w:szCs w:val="24"/>
          <w:lang w:val="lt-LT" w:eastAsia="en-US"/>
        </w:rPr>
      </w:pPr>
    </w:p>
    <w:p w14:paraId="31D57BB9" w14:textId="19485D00" w:rsidR="00E234D1" w:rsidRPr="002B5098" w:rsidRDefault="005E2E9D" w:rsidP="003B4B1C">
      <w:pPr>
        <w:suppressAutoHyphens/>
        <w:ind w:firstLine="851"/>
        <w:jc w:val="both"/>
        <w:textAlignment w:val="baseline"/>
        <w:rPr>
          <w:sz w:val="24"/>
          <w:szCs w:val="24"/>
          <w:lang w:val="lt-LT"/>
        </w:rPr>
      </w:pPr>
      <w:r w:rsidRPr="003056A6">
        <w:rPr>
          <w:sz w:val="24"/>
          <w:szCs w:val="24"/>
          <w:lang w:val="lt-LT"/>
        </w:rPr>
        <w:t>Vadovaudamasi Lietuvos Respublikos vietos savivaldos įstatymo 16 straipsnio 4 dalimi</w:t>
      </w:r>
      <w:r w:rsidR="006A5C24" w:rsidRPr="003056A6">
        <w:rPr>
          <w:sz w:val="24"/>
          <w:szCs w:val="24"/>
          <w:lang w:val="lt-LT"/>
        </w:rPr>
        <w:t xml:space="preserve">, </w:t>
      </w:r>
      <w:r w:rsidR="003B4B1C" w:rsidRPr="003056A6">
        <w:rPr>
          <w:sz w:val="24"/>
          <w:szCs w:val="24"/>
          <w:lang w:val="lt-LT"/>
        </w:rPr>
        <w:t>Lietuvos</w:t>
      </w:r>
      <w:r w:rsidR="003B4B1C">
        <w:rPr>
          <w:sz w:val="24"/>
          <w:szCs w:val="24"/>
          <w:lang w:val="lt-LT"/>
        </w:rPr>
        <w:t xml:space="preserve"> Respublikos finansų ministro 2018 m. lapkričio 12 d. įsakymu Nr. 1K-389 „Dėl 2014-2021 m. Europos ekonominės erdvės ir Norvegijos finansinių mechanizmų įgyvendinimo Lietuvoje“</w:t>
      </w:r>
      <w:r w:rsidR="00AF12E2">
        <w:rPr>
          <w:sz w:val="24"/>
          <w:szCs w:val="24"/>
          <w:lang w:val="lt-LT"/>
        </w:rPr>
        <w:t xml:space="preserve"> </w:t>
      </w:r>
      <w:r w:rsidR="003B4B1C">
        <w:rPr>
          <w:sz w:val="24"/>
          <w:szCs w:val="24"/>
          <w:lang w:val="lt-LT"/>
        </w:rPr>
        <w:t xml:space="preserve">ir </w:t>
      </w:r>
      <w:r w:rsidR="003056A6">
        <w:rPr>
          <w:sz w:val="24"/>
          <w:szCs w:val="24"/>
          <w:lang w:val="lt-LT"/>
        </w:rPr>
        <w:t>k</w:t>
      </w:r>
      <w:r w:rsidR="006A5C24">
        <w:rPr>
          <w:sz w:val="24"/>
          <w:szCs w:val="24"/>
          <w:lang w:val="lt-LT"/>
        </w:rPr>
        <w:t xml:space="preserve">vietimo „Vietos kultūrinio verslumo skatinimas“ pagal 2014-2021 m. Europos ekonominės erdvės finansinio mechanizmo programą „Kultūra“ gairėmis pareiškėjams, </w:t>
      </w:r>
      <w:r w:rsidRPr="002511EE">
        <w:rPr>
          <w:sz w:val="24"/>
          <w:szCs w:val="24"/>
          <w:lang w:val="lt-LT"/>
        </w:rPr>
        <w:t>patvirtint</w:t>
      </w:r>
      <w:r w:rsidR="006A5C24">
        <w:rPr>
          <w:sz w:val="24"/>
          <w:szCs w:val="24"/>
          <w:lang w:val="lt-LT"/>
        </w:rPr>
        <w:t>omis viešosios įstaigos Centrinės projektų valdymo agentūros direktoriaus pavaduotojo 2020 m. balandžio 29 d</w:t>
      </w:r>
      <w:r w:rsidR="003B4B1C">
        <w:rPr>
          <w:sz w:val="24"/>
          <w:szCs w:val="24"/>
          <w:lang w:val="lt-LT"/>
        </w:rPr>
        <w:t>. potvarkiu Nr. DR-20-2-2020-23</w:t>
      </w:r>
      <w:r w:rsidR="003056A6">
        <w:rPr>
          <w:sz w:val="24"/>
          <w:szCs w:val="24"/>
          <w:lang w:val="lt-LT"/>
        </w:rPr>
        <w:t xml:space="preserve"> „Dėl 2014-2021 m. Europos ekonominės erdvės finansinio mechanizmo programos „Kultūra“ kvietimo „Vietos kultūrinio verslumo skatinimas“ gairių pareiškėjams patvirtinimo</w:t>
      </w:r>
      <w:r w:rsidR="002D30C9">
        <w:rPr>
          <w:sz w:val="24"/>
          <w:szCs w:val="24"/>
          <w:lang w:val="lt-LT"/>
        </w:rPr>
        <w:t>“</w:t>
      </w:r>
      <w:r w:rsidR="003056A6">
        <w:rPr>
          <w:sz w:val="24"/>
          <w:szCs w:val="24"/>
          <w:lang w:val="lt-LT"/>
        </w:rPr>
        <w:t>,</w:t>
      </w:r>
      <w:r w:rsidR="00D5113E">
        <w:rPr>
          <w:sz w:val="24"/>
          <w:szCs w:val="24"/>
          <w:lang w:val="lt-LT"/>
        </w:rPr>
        <w:t xml:space="preserve"> </w:t>
      </w:r>
      <w:r w:rsidR="002D30C9" w:rsidRPr="003056A6">
        <w:rPr>
          <w:sz w:val="24"/>
          <w:szCs w:val="24"/>
          <w:lang w:val="lt-LT"/>
        </w:rPr>
        <w:t>asociacijos Kriaunų kaimo bendruomenė 2020 m. liepos 9 d. raštu „</w:t>
      </w:r>
      <w:r w:rsidR="002D30C9">
        <w:rPr>
          <w:sz w:val="24"/>
          <w:szCs w:val="24"/>
          <w:lang w:val="lt-LT"/>
        </w:rPr>
        <w:t>Dėl pritarimo teikti Kriaunų kaimo bendruomenės projekto „Kriaunų varpas – sėlių žmonėms“ paraišką, dalinio jo finansavimo ir dalyvavimo partnerio teisėmis“</w:t>
      </w:r>
      <w:r w:rsidR="002D30C9" w:rsidRPr="002B5098">
        <w:rPr>
          <w:sz w:val="24"/>
          <w:szCs w:val="24"/>
          <w:lang w:val="lt-LT"/>
        </w:rPr>
        <w:t xml:space="preserve">, </w:t>
      </w:r>
      <w:r w:rsidR="00967F20" w:rsidRPr="003056A6">
        <w:rPr>
          <w:kern w:val="2"/>
          <w:sz w:val="24"/>
          <w:szCs w:val="24"/>
          <w:lang w:val="lt-LT"/>
        </w:rPr>
        <w:t xml:space="preserve">Rokiškio rajono savivaldybės projektų rengimo </w:t>
      </w:r>
      <w:r w:rsidR="00753703" w:rsidRPr="003056A6">
        <w:rPr>
          <w:kern w:val="2"/>
          <w:sz w:val="24"/>
          <w:szCs w:val="24"/>
          <w:lang w:val="lt-LT"/>
        </w:rPr>
        <w:t>ir</w:t>
      </w:r>
      <w:r w:rsidR="00967F20" w:rsidRPr="003056A6">
        <w:rPr>
          <w:kern w:val="2"/>
          <w:sz w:val="24"/>
          <w:szCs w:val="24"/>
          <w:lang w:val="lt-LT"/>
        </w:rPr>
        <w:t xml:space="preserve"> įgyvendinimo koordinavimo grupės </w:t>
      </w:r>
      <w:r w:rsidR="008F08A0" w:rsidRPr="003056A6">
        <w:rPr>
          <w:kern w:val="2"/>
          <w:sz w:val="24"/>
          <w:szCs w:val="24"/>
          <w:lang w:val="lt-LT"/>
        </w:rPr>
        <w:t>20</w:t>
      </w:r>
      <w:r w:rsidR="00746BB3" w:rsidRPr="003056A6">
        <w:rPr>
          <w:kern w:val="2"/>
          <w:sz w:val="24"/>
          <w:szCs w:val="24"/>
          <w:lang w:val="lt-LT"/>
        </w:rPr>
        <w:t>20</w:t>
      </w:r>
      <w:r w:rsidR="008F08A0" w:rsidRPr="003056A6">
        <w:rPr>
          <w:kern w:val="2"/>
          <w:sz w:val="24"/>
          <w:szCs w:val="24"/>
          <w:lang w:val="lt-LT"/>
        </w:rPr>
        <w:t xml:space="preserve"> m. </w:t>
      </w:r>
      <w:r w:rsidR="00753703" w:rsidRPr="003056A6">
        <w:rPr>
          <w:kern w:val="2"/>
          <w:sz w:val="24"/>
          <w:szCs w:val="24"/>
          <w:lang w:val="lt-LT"/>
        </w:rPr>
        <w:t>liepos 13</w:t>
      </w:r>
      <w:r w:rsidR="00746BB3" w:rsidRPr="003056A6">
        <w:rPr>
          <w:kern w:val="2"/>
          <w:sz w:val="24"/>
          <w:szCs w:val="24"/>
          <w:lang w:val="lt-LT"/>
        </w:rPr>
        <w:t xml:space="preserve"> </w:t>
      </w:r>
      <w:r w:rsidR="008F08A0" w:rsidRPr="003056A6">
        <w:rPr>
          <w:kern w:val="2"/>
          <w:sz w:val="24"/>
          <w:szCs w:val="24"/>
          <w:lang w:val="lt-LT"/>
        </w:rPr>
        <w:t xml:space="preserve">d. </w:t>
      </w:r>
      <w:r w:rsidR="00967F20" w:rsidRPr="003056A6">
        <w:rPr>
          <w:kern w:val="2"/>
          <w:sz w:val="24"/>
          <w:szCs w:val="24"/>
          <w:lang w:val="lt-LT"/>
        </w:rPr>
        <w:t xml:space="preserve">posėdžio protokolu Nr. </w:t>
      </w:r>
      <w:r w:rsidR="00E234D1" w:rsidRPr="003056A6">
        <w:rPr>
          <w:kern w:val="2"/>
          <w:sz w:val="24"/>
          <w:szCs w:val="24"/>
          <w:lang w:val="lt-LT"/>
        </w:rPr>
        <w:t>1</w:t>
      </w:r>
      <w:r w:rsidR="003056A6" w:rsidRPr="003056A6">
        <w:rPr>
          <w:kern w:val="2"/>
          <w:sz w:val="24"/>
          <w:szCs w:val="24"/>
          <w:lang w:val="lt-LT"/>
        </w:rPr>
        <w:t>9</w:t>
      </w:r>
      <w:r w:rsidR="00967F20" w:rsidRPr="003056A6">
        <w:rPr>
          <w:kern w:val="2"/>
          <w:sz w:val="24"/>
          <w:szCs w:val="24"/>
          <w:lang w:val="lt-LT"/>
        </w:rPr>
        <w:t>,</w:t>
      </w:r>
      <w:r w:rsidRPr="003056A6">
        <w:rPr>
          <w:sz w:val="24"/>
          <w:szCs w:val="24"/>
          <w:lang w:val="lt-LT"/>
        </w:rPr>
        <w:t xml:space="preserve"> </w:t>
      </w:r>
      <w:r w:rsidR="001E3F7D" w:rsidRPr="002B5098">
        <w:rPr>
          <w:sz w:val="24"/>
          <w:szCs w:val="24"/>
          <w:lang w:val="lt-LT"/>
        </w:rPr>
        <w:t xml:space="preserve">Rokiškio </w:t>
      </w:r>
      <w:r w:rsidRPr="002B5098">
        <w:rPr>
          <w:sz w:val="24"/>
          <w:szCs w:val="24"/>
          <w:lang w:val="lt-LT"/>
        </w:rPr>
        <w:t>rajono savivaldybė</w:t>
      </w:r>
      <w:r w:rsidR="00400E6F">
        <w:rPr>
          <w:sz w:val="24"/>
          <w:szCs w:val="24"/>
          <w:lang w:val="lt-LT"/>
        </w:rPr>
        <w:t>s taryba</w:t>
      </w:r>
      <w:r w:rsidR="00BA7CD3" w:rsidRPr="002B5098">
        <w:rPr>
          <w:sz w:val="24"/>
          <w:szCs w:val="24"/>
          <w:lang w:val="lt-LT"/>
        </w:rPr>
        <w:t xml:space="preserve"> </w:t>
      </w:r>
      <w:r w:rsidRPr="002B5098">
        <w:rPr>
          <w:sz w:val="24"/>
          <w:szCs w:val="24"/>
          <w:lang w:val="lt-LT"/>
        </w:rPr>
        <w:t xml:space="preserve"> n u s p r e n d ž i a:</w:t>
      </w:r>
    </w:p>
    <w:p w14:paraId="6E05BFEF" w14:textId="6C83B77C" w:rsidR="00D77DB8" w:rsidRPr="009341E6" w:rsidRDefault="00D77DB8" w:rsidP="00D77DB8">
      <w:pPr>
        <w:suppressAutoHyphens/>
        <w:ind w:firstLine="720"/>
        <w:jc w:val="both"/>
        <w:textAlignment w:val="baseline"/>
        <w:rPr>
          <w:color w:val="000000" w:themeColor="text1"/>
          <w:sz w:val="24"/>
          <w:szCs w:val="24"/>
          <w:lang w:val="lt-LT"/>
        </w:rPr>
      </w:pPr>
      <w:r w:rsidRPr="00D77DB8">
        <w:rPr>
          <w:sz w:val="24"/>
          <w:szCs w:val="24"/>
          <w:lang w:val="lt-LT" w:eastAsia="en-US"/>
        </w:rPr>
        <w:t>1.</w:t>
      </w:r>
      <w:r>
        <w:rPr>
          <w:sz w:val="24"/>
          <w:szCs w:val="24"/>
          <w:lang w:val="lt-LT" w:eastAsia="en-US"/>
        </w:rPr>
        <w:t xml:space="preserve"> </w:t>
      </w:r>
      <w:r w:rsidR="003056A6" w:rsidRPr="00D77DB8">
        <w:rPr>
          <w:sz w:val="24"/>
          <w:szCs w:val="24"/>
          <w:lang w:val="lt-LT" w:eastAsia="en-US"/>
        </w:rPr>
        <w:t xml:space="preserve">Pritarti </w:t>
      </w:r>
      <w:r w:rsidRPr="00D77DB8">
        <w:rPr>
          <w:sz w:val="24"/>
          <w:szCs w:val="24"/>
          <w:lang w:val="lt-LT" w:eastAsia="en-US"/>
        </w:rPr>
        <w:t xml:space="preserve">teikti </w:t>
      </w:r>
      <w:r w:rsidR="003056A6" w:rsidRPr="00D77DB8">
        <w:rPr>
          <w:sz w:val="24"/>
          <w:szCs w:val="24"/>
          <w:lang w:val="lt-LT" w:eastAsia="en-US"/>
        </w:rPr>
        <w:t>asociacij</w:t>
      </w:r>
      <w:r w:rsidRPr="00D77DB8">
        <w:rPr>
          <w:sz w:val="24"/>
          <w:szCs w:val="24"/>
          <w:lang w:val="lt-LT" w:eastAsia="en-US"/>
        </w:rPr>
        <w:t>ai</w:t>
      </w:r>
      <w:r w:rsidR="009316CD" w:rsidRPr="00D77DB8">
        <w:rPr>
          <w:sz w:val="24"/>
          <w:szCs w:val="24"/>
          <w:lang w:val="lt-LT" w:eastAsia="en-US"/>
        </w:rPr>
        <w:t xml:space="preserve"> Kriaunų kaimo bendruomenė </w:t>
      </w:r>
      <w:r w:rsidR="00746BB3" w:rsidRPr="00D77DB8">
        <w:rPr>
          <w:sz w:val="24"/>
          <w:szCs w:val="24"/>
          <w:lang w:val="lt-LT" w:eastAsia="en-US"/>
        </w:rPr>
        <w:t>projekt</w:t>
      </w:r>
      <w:r w:rsidRPr="00D77DB8">
        <w:rPr>
          <w:sz w:val="24"/>
          <w:szCs w:val="24"/>
          <w:lang w:val="lt-LT" w:eastAsia="en-US"/>
        </w:rPr>
        <w:t>o</w:t>
      </w:r>
      <w:r w:rsidR="00746BB3" w:rsidRPr="00D77DB8">
        <w:rPr>
          <w:sz w:val="24"/>
          <w:szCs w:val="24"/>
          <w:lang w:val="lt-LT" w:eastAsia="en-US"/>
        </w:rPr>
        <w:t xml:space="preserve"> </w:t>
      </w:r>
      <w:r w:rsidR="007E3D7D">
        <w:rPr>
          <w:sz w:val="24"/>
          <w:szCs w:val="24"/>
          <w:lang w:val="lt-LT"/>
        </w:rPr>
        <w:t xml:space="preserve">„Kriaunų varpas – sėlių žmonėms“ </w:t>
      </w:r>
      <w:r w:rsidR="00746BB3" w:rsidRPr="00D77DB8">
        <w:rPr>
          <w:sz w:val="24"/>
          <w:szCs w:val="24"/>
          <w:lang w:val="lt-LT"/>
        </w:rPr>
        <w:t>paraišk</w:t>
      </w:r>
      <w:r w:rsidRPr="00D77DB8">
        <w:rPr>
          <w:sz w:val="24"/>
          <w:szCs w:val="24"/>
          <w:lang w:val="lt-LT"/>
        </w:rPr>
        <w:t>ą</w:t>
      </w:r>
      <w:r w:rsidR="003056A6" w:rsidRPr="00D77DB8">
        <w:rPr>
          <w:sz w:val="24"/>
          <w:szCs w:val="24"/>
          <w:lang w:val="lt-LT"/>
        </w:rPr>
        <w:t xml:space="preserve"> </w:t>
      </w:r>
      <w:r w:rsidR="00746BB3" w:rsidRPr="00D77DB8">
        <w:rPr>
          <w:sz w:val="24"/>
          <w:szCs w:val="24"/>
          <w:lang w:val="lt-LT"/>
        </w:rPr>
        <w:t xml:space="preserve">finansavimui gauti </w:t>
      </w:r>
      <w:r w:rsidR="00AA6F60" w:rsidRPr="00D77DB8">
        <w:rPr>
          <w:sz w:val="24"/>
          <w:szCs w:val="24"/>
          <w:lang w:val="lt-LT"/>
        </w:rPr>
        <w:t>pagal 2014-2021 m. Europos ekonominės erdvės finansinio mechanizmo programos „Kultūra</w:t>
      </w:r>
      <w:r w:rsidR="00756482" w:rsidRPr="00D77DB8">
        <w:rPr>
          <w:sz w:val="24"/>
          <w:szCs w:val="24"/>
          <w:lang w:val="lt-LT"/>
        </w:rPr>
        <w:t xml:space="preserve">“ </w:t>
      </w:r>
      <w:r w:rsidR="00756482" w:rsidRPr="009341E6">
        <w:rPr>
          <w:color w:val="000000" w:themeColor="text1"/>
          <w:sz w:val="24"/>
          <w:szCs w:val="24"/>
          <w:lang w:val="lt-LT"/>
        </w:rPr>
        <w:t>kvietimą</w:t>
      </w:r>
      <w:r w:rsidR="00AA6F60" w:rsidRPr="009341E6">
        <w:rPr>
          <w:color w:val="000000" w:themeColor="text1"/>
          <w:sz w:val="24"/>
          <w:szCs w:val="24"/>
          <w:lang w:val="lt-LT"/>
        </w:rPr>
        <w:t xml:space="preserve"> „Vietos kultūrinio verslumo skatinimas“</w:t>
      </w:r>
      <w:r w:rsidRPr="009341E6">
        <w:rPr>
          <w:color w:val="000000" w:themeColor="text1"/>
          <w:sz w:val="24"/>
          <w:szCs w:val="24"/>
          <w:lang w:val="lt-LT"/>
        </w:rPr>
        <w:t>.</w:t>
      </w:r>
    </w:p>
    <w:p w14:paraId="43535CC0" w14:textId="77777777" w:rsidR="007E3D7D" w:rsidRPr="009341E6" w:rsidRDefault="00D77DB8" w:rsidP="007E3D7D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9341E6">
        <w:rPr>
          <w:color w:val="000000" w:themeColor="text1"/>
          <w:sz w:val="24"/>
          <w:szCs w:val="24"/>
          <w:lang w:val="lt-LT"/>
        </w:rPr>
        <w:t xml:space="preserve">2. Pritarti </w:t>
      </w:r>
      <w:r w:rsidR="000B6ECC" w:rsidRPr="009341E6">
        <w:rPr>
          <w:color w:val="000000" w:themeColor="text1"/>
          <w:sz w:val="24"/>
          <w:szCs w:val="24"/>
          <w:lang w:val="lt-LT"/>
        </w:rPr>
        <w:t xml:space="preserve">biudžetinės įstaigos </w:t>
      </w:r>
      <w:r w:rsidR="0034000E" w:rsidRPr="009341E6">
        <w:rPr>
          <w:color w:val="000000" w:themeColor="text1"/>
          <w:sz w:val="24"/>
          <w:szCs w:val="24"/>
          <w:lang w:val="lt-LT"/>
        </w:rPr>
        <w:t xml:space="preserve">Rokiškio rajono savivaldybės administracijos dalyvavimui partnerio teisėmis </w:t>
      </w:r>
      <w:r w:rsidR="0034000E" w:rsidRPr="009341E6">
        <w:rPr>
          <w:color w:val="000000" w:themeColor="text1"/>
          <w:sz w:val="24"/>
          <w:szCs w:val="24"/>
          <w:lang w:val="lt-LT" w:eastAsia="en-US"/>
        </w:rPr>
        <w:t xml:space="preserve">asociacijos Kriaunų kaimo bendruomenė projekte </w:t>
      </w:r>
      <w:r w:rsidR="007E3D7D" w:rsidRPr="009341E6">
        <w:rPr>
          <w:color w:val="000000" w:themeColor="text1"/>
          <w:sz w:val="24"/>
          <w:szCs w:val="24"/>
          <w:lang w:val="lt-LT"/>
        </w:rPr>
        <w:t>„Kriaunų varpas – sėlių žmonėms“.</w:t>
      </w:r>
      <w:bookmarkStart w:id="0" w:name="_GoBack"/>
      <w:bookmarkEnd w:id="0"/>
    </w:p>
    <w:p w14:paraId="7F0C7050" w14:textId="7DB5C009" w:rsidR="007E3D7D" w:rsidRDefault="007E3D7D" w:rsidP="007E3D7D">
      <w:pPr>
        <w:ind w:firstLine="720"/>
        <w:jc w:val="both"/>
        <w:rPr>
          <w:sz w:val="24"/>
          <w:szCs w:val="24"/>
          <w:lang w:val="lt-LT"/>
        </w:rPr>
      </w:pPr>
      <w:r w:rsidRPr="009341E6">
        <w:rPr>
          <w:color w:val="000000" w:themeColor="text1"/>
          <w:sz w:val="24"/>
          <w:szCs w:val="24"/>
          <w:lang w:val="lt-LT"/>
        </w:rPr>
        <w:t>3</w:t>
      </w:r>
      <w:r w:rsidR="002B5098" w:rsidRPr="009341E6">
        <w:rPr>
          <w:color w:val="000000" w:themeColor="text1"/>
          <w:sz w:val="24"/>
          <w:szCs w:val="24"/>
          <w:lang w:val="lt-LT"/>
        </w:rPr>
        <w:t xml:space="preserve">. </w:t>
      </w:r>
      <w:r w:rsidR="001021B8">
        <w:rPr>
          <w:color w:val="000000" w:themeColor="text1"/>
          <w:sz w:val="24"/>
          <w:szCs w:val="24"/>
          <w:lang w:val="lt-LT"/>
        </w:rPr>
        <w:t xml:space="preserve">Įsipareigoti </w:t>
      </w:r>
      <w:r w:rsidR="002B5098" w:rsidRPr="009341E6">
        <w:rPr>
          <w:color w:val="000000" w:themeColor="text1"/>
          <w:sz w:val="24"/>
          <w:szCs w:val="24"/>
          <w:lang w:val="lt-LT"/>
        </w:rPr>
        <w:t xml:space="preserve">asociacijos Kriaunų kaimo bendruomenė projektui </w:t>
      </w:r>
      <w:r w:rsidRPr="009341E6">
        <w:rPr>
          <w:color w:val="000000" w:themeColor="text1"/>
          <w:sz w:val="24"/>
          <w:szCs w:val="24"/>
          <w:lang w:val="lt-LT"/>
        </w:rPr>
        <w:t xml:space="preserve">„Kriaunų varpas – sėlių žmonėms“ </w:t>
      </w:r>
      <w:r w:rsidR="002B5098" w:rsidRPr="009341E6">
        <w:rPr>
          <w:color w:val="000000" w:themeColor="text1"/>
          <w:sz w:val="24"/>
          <w:szCs w:val="24"/>
          <w:lang w:val="lt-LT"/>
        </w:rPr>
        <w:t xml:space="preserve">gavus finansavimą iš </w:t>
      </w:r>
      <w:r w:rsidR="002B5098" w:rsidRPr="00E85FD8">
        <w:rPr>
          <w:color w:val="000000" w:themeColor="text1"/>
          <w:sz w:val="24"/>
          <w:szCs w:val="24"/>
          <w:shd w:val="clear" w:color="auto" w:fill="FFFFFF"/>
          <w:lang w:val="lt-LT"/>
        </w:rPr>
        <w:t>2014–2021 m</w:t>
      </w:r>
      <w:r w:rsidR="002B5098" w:rsidRPr="009341E6"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. Europos ekonominės erdvės finansinio mechanizmo programos „Kultūra“ kvietimo </w:t>
      </w:r>
      <w:r w:rsidR="002B5098" w:rsidRPr="009341E6">
        <w:rPr>
          <w:color w:val="000000" w:themeColor="text1"/>
          <w:sz w:val="24"/>
          <w:szCs w:val="24"/>
          <w:lang w:val="lt-LT"/>
        </w:rPr>
        <w:t>„Vietos kultūrinio verslumo skatinimas“</w:t>
      </w:r>
      <w:r w:rsidRPr="009341E6">
        <w:rPr>
          <w:color w:val="000000" w:themeColor="text1"/>
          <w:sz w:val="24"/>
          <w:szCs w:val="24"/>
          <w:lang w:val="lt-LT"/>
        </w:rPr>
        <w:t xml:space="preserve"> skirti</w:t>
      </w:r>
      <w:r w:rsidR="002B5098" w:rsidRPr="009341E6">
        <w:rPr>
          <w:color w:val="000000" w:themeColor="text1"/>
          <w:sz w:val="24"/>
          <w:szCs w:val="24"/>
          <w:lang w:val="lt-LT"/>
        </w:rPr>
        <w:t xml:space="preserve"> </w:t>
      </w:r>
      <w:r w:rsidR="0034000E" w:rsidRPr="009341E6">
        <w:rPr>
          <w:color w:val="000000" w:themeColor="text1"/>
          <w:sz w:val="24"/>
          <w:szCs w:val="24"/>
          <w:lang w:val="lt-LT"/>
        </w:rPr>
        <w:t xml:space="preserve">dalinį finansavimą Rokiškio rajono savivaldybės </w:t>
      </w:r>
      <w:r w:rsidR="0034000E" w:rsidRPr="002B5098">
        <w:rPr>
          <w:color w:val="000000"/>
          <w:sz w:val="24"/>
          <w:szCs w:val="24"/>
          <w:lang w:val="lt-LT"/>
        </w:rPr>
        <w:t xml:space="preserve">biudžeto lėšomis – iki </w:t>
      </w:r>
      <w:r w:rsidR="00D77DB8">
        <w:rPr>
          <w:color w:val="000000"/>
          <w:sz w:val="24"/>
          <w:szCs w:val="24"/>
          <w:lang w:val="lt-LT"/>
        </w:rPr>
        <w:t>3,9</w:t>
      </w:r>
      <w:r w:rsidR="0034000E" w:rsidRPr="002B5098">
        <w:rPr>
          <w:color w:val="000000"/>
          <w:sz w:val="24"/>
          <w:szCs w:val="24"/>
          <w:lang w:val="lt-LT"/>
        </w:rPr>
        <w:t xml:space="preserve"> proc</w:t>
      </w:r>
      <w:r w:rsidR="00D77DB8">
        <w:rPr>
          <w:color w:val="000000"/>
          <w:sz w:val="24"/>
          <w:szCs w:val="24"/>
          <w:lang w:val="lt-LT"/>
        </w:rPr>
        <w:t>.</w:t>
      </w:r>
      <w:r w:rsidR="0034000E" w:rsidRPr="002B5098">
        <w:rPr>
          <w:color w:val="000000"/>
          <w:sz w:val="24"/>
          <w:szCs w:val="24"/>
          <w:lang w:val="lt-LT"/>
        </w:rPr>
        <w:t xml:space="preserve"> </w:t>
      </w:r>
      <w:r w:rsidR="00703A19">
        <w:rPr>
          <w:color w:val="000000"/>
          <w:sz w:val="24"/>
          <w:szCs w:val="24"/>
          <w:lang w:val="lt-LT"/>
        </w:rPr>
        <w:t xml:space="preserve">(ne daugiau nei 21,6 tūkst. Eur) </w:t>
      </w:r>
      <w:r w:rsidR="0034000E" w:rsidRPr="002B5098">
        <w:rPr>
          <w:color w:val="000000"/>
          <w:sz w:val="24"/>
          <w:szCs w:val="24"/>
          <w:lang w:val="lt-LT"/>
        </w:rPr>
        <w:t xml:space="preserve">tinkamų </w:t>
      </w:r>
      <w:r w:rsidR="002B5098">
        <w:rPr>
          <w:color w:val="000000"/>
          <w:sz w:val="24"/>
          <w:szCs w:val="24"/>
          <w:lang w:val="lt-LT"/>
        </w:rPr>
        <w:t xml:space="preserve">finansuoti projekto </w:t>
      </w:r>
      <w:r w:rsidR="0034000E" w:rsidRPr="002B5098">
        <w:rPr>
          <w:color w:val="000000"/>
          <w:sz w:val="24"/>
          <w:szCs w:val="24"/>
          <w:lang w:val="lt-LT"/>
        </w:rPr>
        <w:t>išlaidų.</w:t>
      </w:r>
    </w:p>
    <w:p w14:paraId="25CCD378" w14:textId="15BB5AA5" w:rsidR="004C60F6" w:rsidRPr="007E3D7D" w:rsidRDefault="007E3D7D" w:rsidP="007E3D7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3B4357" w:rsidRPr="004C60F6">
        <w:rPr>
          <w:color w:val="000000" w:themeColor="text1"/>
          <w:sz w:val="24"/>
          <w:szCs w:val="24"/>
          <w:lang w:val="lt-LT"/>
        </w:rPr>
        <w:t xml:space="preserve">Įgalioti </w:t>
      </w:r>
      <w:r w:rsidR="000B6ECC">
        <w:rPr>
          <w:color w:val="000000" w:themeColor="text1"/>
          <w:sz w:val="24"/>
          <w:szCs w:val="24"/>
          <w:lang w:val="lt-LT"/>
        </w:rPr>
        <w:t xml:space="preserve">biudžetinės įstaigos </w:t>
      </w:r>
      <w:r w:rsidR="004C60F6" w:rsidRPr="004C60F6">
        <w:rPr>
          <w:rStyle w:val="Emfaz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lt-LT"/>
        </w:rPr>
        <w:t>Rokiškio</w:t>
      </w:r>
      <w:r w:rsidR="004C60F6" w:rsidRPr="004C60F6"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 rajono savivaldybės administracijos direktorių </w:t>
      </w:r>
      <w:r w:rsidR="004C60F6" w:rsidRPr="004C60F6">
        <w:rPr>
          <w:rStyle w:val="Emfaz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lt-LT"/>
        </w:rPr>
        <w:t>pasirašyti su projekto</w:t>
      </w:r>
      <w:r>
        <w:rPr>
          <w:rStyle w:val="Emfaz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lt-LT"/>
        </w:rPr>
        <w:t xml:space="preserve"> </w:t>
      </w:r>
      <w:r>
        <w:rPr>
          <w:sz w:val="24"/>
          <w:szCs w:val="24"/>
          <w:lang w:val="lt-LT"/>
        </w:rPr>
        <w:t>„Kriaunų varpas – sėlių žmonėms“</w:t>
      </w:r>
      <w:r w:rsidR="004C60F6" w:rsidRPr="004C60F6">
        <w:rPr>
          <w:color w:val="000000" w:themeColor="text1"/>
          <w:sz w:val="24"/>
          <w:szCs w:val="24"/>
          <w:shd w:val="clear" w:color="auto" w:fill="FFFFFF"/>
          <w:lang w:val="lt-LT"/>
        </w:rPr>
        <w:t> </w:t>
      </w:r>
      <w:r w:rsidR="001021B8">
        <w:rPr>
          <w:color w:val="000000" w:themeColor="text1"/>
          <w:sz w:val="24"/>
          <w:szCs w:val="24"/>
          <w:shd w:val="clear" w:color="auto" w:fill="FFFFFF"/>
          <w:lang w:val="lt-LT"/>
        </w:rPr>
        <w:t>paraiška</w:t>
      </w:r>
      <w:r w:rsidR="004C60F6" w:rsidRPr="004C60F6"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 susijusius dokumentus.</w:t>
      </w:r>
    </w:p>
    <w:p w14:paraId="5F162905" w14:textId="367F280D" w:rsidR="00AE7503" w:rsidRPr="002511EE" w:rsidRDefault="00752309" w:rsidP="007E3D7D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 w:rsidRPr="002511EE">
        <w:rPr>
          <w:sz w:val="24"/>
          <w:szCs w:val="24"/>
          <w:lang w:val="lt-LT"/>
        </w:rPr>
        <w:t>Šis 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48FE0AE8" w14:textId="77777777" w:rsidR="00BA7CD3" w:rsidRDefault="00BA7CD3" w:rsidP="00662077">
      <w:pPr>
        <w:jc w:val="both"/>
        <w:rPr>
          <w:sz w:val="24"/>
          <w:szCs w:val="24"/>
          <w:lang w:val="lt-LT" w:eastAsia="en-US"/>
        </w:rPr>
      </w:pPr>
    </w:p>
    <w:p w14:paraId="0B0B4CFB" w14:textId="77777777" w:rsidR="008256B3" w:rsidRDefault="008256B3" w:rsidP="00662077">
      <w:pPr>
        <w:jc w:val="both"/>
        <w:rPr>
          <w:sz w:val="24"/>
          <w:szCs w:val="24"/>
          <w:lang w:val="lt-LT" w:eastAsia="en-US"/>
        </w:rPr>
      </w:pPr>
    </w:p>
    <w:p w14:paraId="4B94E936" w14:textId="77777777" w:rsidR="008256B3" w:rsidRDefault="008256B3" w:rsidP="00662077">
      <w:pPr>
        <w:jc w:val="both"/>
        <w:rPr>
          <w:sz w:val="24"/>
          <w:szCs w:val="24"/>
          <w:lang w:val="lt-LT" w:eastAsia="en-US"/>
        </w:rPr>
      </w:pPr>
    </w:p>
    <w:p w14:paraId="7369730A" w14:textId="77777777" w:rsidR="004C60F6" w:rsidRPr="002511EE" w:rsidRDefault="004C60F6" w:rsidP="00662077">
      <w:pPr>
        <w:jc w:val="both"/>
        <w:rPr>
          <w:sz w:val="24"/>
          <w:szCs w:val="24"/>
          <w:lang w:val="lt-LT" w:eastAsia="en-US"/>
        </w:rPr>
      </w:pPr>
    </w:p>
    <w:p w14:paraId="05D6B3F8" w14:textId="2C79D2B8" w:rsidR="00A65DD4" w:rsidRPr="002511EE" w:rsidRDefault="004C60F6" w:rsidP="00662077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</w:t>
      </w:r>
      <w:r w:rsidR="007E3D7D">
        <w:rPr>
          <w:sz w:val="24"/>
          <w:szCs w:val="24"/>
          <w:lang w:val="lt-LT" w:eastAsia="en-US"/>
        </w:rPr>
        <w:t xml:space="preserve">aldybės meras                                                                                  </w:t>
      </w:r>
      <w:r w:rsidR="007F567A" w:rsidRPr="002511EE">
        <w:rPr>
          <w:sz w:val="24"/>
          <w:szCs w:val="24"/>
          <w:lang w:val="lt-LT" w:eastAsia="en-US"/>
        </w:rPr>
        <w:t>Ramūnas Godeliauskas</w:t>
      </w:r>
    </w:p>
    <w:p w14:paraId="6F16B964" w14:textId="77777777" w:rsidR="007F567A" w:rsidRPr="002511EE" w:rsidRDefault="007F567A" w:rsidP="00662077">
      <w:pPr>
        <w:suppressAutoHyphens/>
        <w:jc w:val="center"/>
        <w:textAlignment w:val="baseline"/>
        <w:rPr>
          <w:b/>
          <w:sz w:val="24"/>
          <w:szCs w:val="24"/>
          <w:lang w:val="lt-LT"/>
        </w:rPr>
      </w:pPr>
    </w:p>
    <w:p w14:paraId="59DAFEA0" w14:textId="77777777" w:rsidR="004C60F6" w:rsidRPr="002511EE" w:rsidRDefault="004C60F6" w:rsidP="00C06D86">
      <w:pPr>
        <w:suppressAutoHyphens/>
        <w:textAlignment w:val="baseline"/>
        <w:rPr>
          <w:b/>
          <w:sz w:val="24"/>
          <w:szCs w:val="24"/>
          <w:lang w:val="lt-LT"/>
        </w:rPr>
      </w:pPr>
    </w:p>
    <w:p w14:paraId="7F0518C7" w14:textId="77777777" w:rsidR="00BA7CD3" w:rsidRPr="002511EE" w:rsidRDefault="00BA7CD3" w:rsidP="00662077">
      <w:pPr>
        <w:suppressAutoHyphens/>
        <w:jc w:val="center"/>
        <w:textAlignment w:val="baseline"/>
        <w:rPr>
          <w:b/>
          <w:sz w:val="24"/>
          <w:szCs w:val="24"/>
          <w:lang w:val="lt-LT"/>
        </w:rPr>
      </w:pPr>
    </w:p>
    <w:p w14:paraId="55D311AF" w14:textId="096EF3DC" w:rsidR="007F567A" w:rsidRPr="002511EE" w:rsidRDefault="009316CD" w:rsidP="007F567A">
      <w:pPr>
        <w:suppressAutoHyphens/>
        <w:textAlignment w:val="baseline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Agnė Grizevičiūtė</w:t>
      </w:r>
    </w:p>
    <w:p w14:paraId="18B170C0" w14:textId="2F5623CB" w:rsidR="002511EE" w:rsidRPr="002511EE" w:rsidRDefault="002511EE" w:rsidP="002511EE">
      <w:pPr>
        <w:rPr>
          <w:sz w:val="24"/>
          <w:szCs w:val="24"/>
          <w:lang w:val="lt-LT"/>
        </w:rPr>
      </w:pPr>
      <w:r w:rsidRPr="002511EE">
        <w:rPr>
          <w:sz w:val="24"/>
          <w:szCs w:val="24"/>
          <w:lang w:val="lt-LT"/>
        </w:rPr>
        <w:lastRenderedPageBreak/>
        <w:t>Rokiškio rajono savivaldybės tarybai</w:t>
      </w:r>
    </w:p>
    <w:p w14:paraId="151A5C5D" w14:textId="77777777" w:rsidR="002511EE" w:rsidRPr="002511EE" w:rsidRDefault="002511EE" w:rsidP="002511EE">
      <w:pPr>
        <w:rPr>
          <w:b/>
          <w:sz w:val="24"/>
          <w:szCs w:val="24"/>
          <w:lang w:val="lt-LT"/>
        </w:rPr>
      </w:pPr>
    </w:p>
    <w:p w14:paraId="4A8DBBE8" w14:textId="77777777" w:rsidR="007E3D7D" w:rsidRDefault="00662077" w:rsidP="00597417">
      <w:pPr>
        <w:jc w:val="center"/>
        <w:rPr>
          <w:b/>
          <w:bCs/>
          <w:sz w:val="24"/>
          <w:szCs w:val="24"/>
          <w:lang w:val="lt-LT"/>
        </w:rPr>
      </w:pPr>
      <w:r w:rsidRPr="002511EE">
        <w:rPr>
          <w:b/>
          <w:sz w:val="24"/>
          <w:szCs w:val="24"/>
          <w:lang w:val="lt-LT"/>
        </w:rPr>
        <w:t>SPRENDIMO PROJEKTO ,,</w:t>
      </w:r>
      <w:r w:rsidR="00597417" w:rsidRPr="002511EE">
        <w:rPr>
          <w:b/>
          <w:bCs/>
          <w:sz w:val="24"/>
          <w:szCs w:val="24"/>
          <w:lang w:val="lt-LT"/>
        </w:rPr>
        <w:t>DĖL PRITARIMO TEIKTI PROJEKT</w:t>
      </w:r>
      <w:r w:rsidR="00E234D1" w:rsidRPr="002511EE">
        <w:rPr>
          <w:b/>
          <w:bCs/>
          <w:sz w:val="24"/>
          <w:szCs w:val="24"/>
          <w:lang w:val="lt-LT"/>
        </w:rPr>
        <w:t>O</w:t>
      </w:r>
      <w:r w:rsidR="00597417" w:rsidRPr="002511EE">
        <w:rPr>
          <w:b/>
          <w:bCs/>
          <w:sz w:val="24"/>
          <w:szCs w:val="24"/>
          <w:lang w:val="lt-LT"/>
        </w:rPr>
        <w:t xml:space="preserve"> PARAIŠK</w:t>
      </w:r>
      <w:r w:rsidR="00E234D1" w:rsidRPr="002511EE">
        <w:rPr>
          <w:b/>
          <w:bCs/>
          <w:sz w:val="24"/>
          <w:szCs w:val="24"/>
          <w:lang w:val="lt-LT"/>
        </w:rPr>
        <w:t>Ą</w:t>
      </w:r>
      <w:r w:rsidR="007E3D7D">
        <w:rPr>
          <w:b/>
          <w:bCs/>
          <w:sz w:val="24"/>
          <w:szCs w:val="24"/>
          <w:lang w:val="lt-LT"/>
        </w:rPr>
        <w:t>, DALINAI JĮ FINANSUOTI IR DALYVAUTI PARTNERIO TEISĖMIS“</w:t>
      </w:r>
    </w:p>
    <w:p w14:paraId="05D6B3FE" w14:textId="3A6E9104" w:rsidR="00A65DD4" w:rsidRPr="002511EE" w:rsidRDefault="00A65DD4" w:rsidP="00597417">
      <w:pPr>
        <w:jc w:val="center"/>
        <w:rPr>
          <w:b/>
          <w:bCs/>
          <w:sz w:val="24"/>
          <w:szCs w:val="24"/>
          <w:lang w:val="lt-LT" w:eastAsia="en-US"/>
        </w:rPr>
      </w:pPr>
      <w:r w:rsidRPr="002511EE">
        <w:rPr>
          <w:b/>
          <w:bCs/>
          <w:sz w:val="24"/>
          <w:szCs w:val="24"/>
          <w:lang w:val="lt-LT" w:eastAsia="en-US"/>
        </w:rPr>
        <w:t>AIŠKINAMASIS RAŠTAS</w:t>
      </w:r>
    </w:p>
    <w:p w14:paraId="05D6B3FF" w14:textId="77777777" w:rsidR="00A65DD4" w:rsidRPr="002511EE" w:rsidRDefault="00A65DD4" w:rsidP="00662077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5D6B400" w14:textId="61A26375" w:rsidR="00A65DD4" w:rsidRPr="002511EE" w:rsidRDefault="00A5775A" w:rsidP="00662077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2511EE">
        <w:rPr>
          <w:sz w:val="24"/>
          <w:szCs w:val="24"/>
          <w:lang w:val="lt-LT" w:eastAsia="en-US"/>
        </w:rPr>
        <w:t>20</w:t>
      </w:r>
      <w:r w:rsidR="00E234D1" w:rsidRPr="002511EE">
        <w:rPr>
          <w:sz w:val="24"/>
          <w:szCs w:val="24"/>
          <w:lang w:val="lt-LT" w:eastAsia="en-US"/>
        </w:rPr>
        <w:t>20</w:t>
      </w:r>
      <w:r w:rsidRPr="002511EE">
        <w:rPr>
          <w:sz w:val="24"/>
          <w:szCs w:val="24"/>
          <w:lang w:val="lt-LT" w:eastAsia="en-US"/>
        </w:rPr>
        <w:t>-</w:t>
      </w:r>
      <w:r w:rsidR="00913F67">
        <w:rPr>
          <w:sz w:val="24"/>
          <w:szCs w:val="24"/>
          <w:lang w:val="lt-LT" w:eastAsia="en-US"/>
        </w:rPr>
        <w:t>07</w:t>
      </w:r>
      <w:r w:rsidRPr="002511EE">
        <w:rPr>
          <w:sz w:val="24"/>
          <w:szCs w:val="24"/>
          <w:lang w:val="lt-LT" w:eastAsia="en-US"/>
        </w:rPr>
        <w:t>-</w:t>
      </w:r>
      <w:r w:rsidR="00597417" w:rsidRPr="002511EE">
        <w:rPr>
          <w:sz w:val="24"/>
          <w:szCs w:val="24"/>
          <w:lang w:val="lt-LT" w:eastAsia="en-US"/>
        </w:rPr>
        <w:t>1</w:t>
      </w:r>
      <w:r w:rsidR="000B6ECC">
        <w:rPr>
          <w:sz w:val="24"/>
          <w:szCs w:val="24"/>
          <w:lang w:val="lt-LT" w:eastAsia="en-US"/>
        </w:rPr>
        <w:t>5</w:t>
      </w:r>
    </w:p>
    <w:p w14:paraId="05D6B401" w14:textId="77777777" w:rsidR="00A65DD4" w:rsidRPr="002511EE" w:rsidRDefault="00A65DD4" w:rsidP="00662077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2511EE">
        <w:rPr>
          <w:sz w:val="24"/>
          <w:szCs w:val="24"/>
          <w:lang w:val="lt-LT" w:eastAsia="en-US"/>
        </w:rPr>
        <w:t>Rokiškis</w:t>
      </w:r>
    </w:p>
    <w:p w14:paraId="05D6B402" w14:textId="77777777" w:rsidR="00A65DD4" w:rsidRPr="002511EE" w:rsidRDefault="00A65DD4" w:rsidP="0066207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254307B6" w14:textId="77777777" w:rsidR="0071026F" w:rsidRPr="007252C4" w:rsidRDefault="005A7CBD" w:rsidP="0071026F">
      <w:pPr>
        <w:suppressAutoHyphens/>
        <w:jc w:val="both"/>
        <w:textAlignment w:val="baseline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 w:eastAsia="en-US"/>
        </w:rPr>
        <w:t xml:space="preserve">           </w:t>
      </w:r>
      <w:r w:rsidR="0071026F" w:rsidRPr="007252C4">
        <w:rPr>
          <w:b/>
          <w:sz w:val="24"/>
          <w:szCs w:val="24"/>
          <w:lang w:val="lt-LT" w:eastAsia="en-US"/>
        </w:rPr>
        <w:t xml:space="preserve">Parengto sprendimo projekto tikslai ir uždaviniai. </w:t>
      </w:r>
      <w:r w:rsidR="0071026F" w:rsidRPr="007252C4">
        <w:rPr>
          <w:sz w:val="24"/>
          <w:szCs w:val="24"/>
          <w:lang w:val="lt-LT" w:eastAsia="en-US"/>
        </w:rPr>
        <w:t xml:space="preserve">Šiuo sprendimo projektu siūloma pritarti </w:t>
      </w:r>
      <w:r w:rsidR="0071026F">
        <w:rPr>
          <w:sz w:val="24"/>
          <w:szCs w:val="24"/>
          <w:lang w:val="lt-LT" w:eastAsia="en-US"/>
        </w:rPr>
        <w:t xml:space="preserve">teikti asociacijai </w:t>
      </w:r>
      <w:r w:rsidR="0071026F" w:rsidRPr="00D77DB8">
        <w:rPr>
          <w:sz w:val="24"/>
          <w:szCs w:val="24"/>
          <w:lang w:val="lt-LT" w:eastAsia="en-US"/>
        </w:rPr>
        <w:t xml:space="preserve">Kriaunų kaimo bendruomenė projekto </w:t>
      </w:r>
      <w:r w:rsidR="0071026F">
        <w:rPr>
          <w:sz w:val="24"/>
          <w:szCs w:val="24"/>
          <w:lang w:val="lt-LT"/>
        </w:rPr>
        <w:t xml:space="preserve">„Kriaunų varpas – sėlių žmonėms“ </w:t>
      </w:r>
      <w:r w:rsidR="0071026F" w:rsidRPr="00D77DB8">
        <w:rPr>
          <w:sz w:val="24"/>
          <w:szCs w:val="24"/>
          <w:lang w:val="lt-LT"/>
        </w:rPr>
        <w:t>paraišką finansavimui gauti pagal 2014-2021 m. Europos ekonominės erdvės finansinio mechanizmo programos „Kultūra“ kvietimą „Vietos kultūrinio verslumo skatinimas“</w:t>
      </w:r>
      <w:r w:rsidR="0071026F">
        <w:rPr>
          <w:sz w:val="24"/>
          <w:szCs w:val="24"/>
          <w:lang w:val="lt-LT"/>
        </w:rPr>
        <w:t xml:space="preserve">, dalyvauti projekte partnerio teisėmis bei </w:t>
      </w:r>
      <w:r w:rsidR="0071026F" w:rsidRPr="007252C4">
        <w:rPr>
          <w:sz w:val="24"/>
          <w:szCs w:val="24"/>
          <w:lang w:val="lt-LT"/>
        </w:rPr>
        <w:t>numatyti dalinį projekto finansa</w:t>
      </w:r>
      <w:r w:rsidR="0071026F">
        <w:rPr>
          <w:sz w:val="24"/>
          <w:szCs w:val="24"/>
          <w:lang w:val="lt-LT"/>
        </w:rPr>
        <w:t>vimą.</w:t>
      </w:r>
    </w:p>
    <w:p w14:paraId="1100E812" w14:textId="634D3DA6" w:rsidR="007E3D7D" w:rsidRDefault="005A7CBD" w:rsidP="0071026F">
      <w:pPr>
        <w:suppressAutoHyphens/>
        <w:jc w:val="both"/>
        <w:textAlignment w:val="baseline"/>
        <w:rPr>
          <w:bCs/>
          <w:sz w:val="24"/>
          <w:szCs w:val="24"/>
          <w:lang w:val="lt-LT" w:eastAsia="en-US"/>
        </w:rPr>
      </w:pPr>
      <w:r>
        <w:rPr>
          <w:b/>
          <w:bCs/>
          <w:sz w:val="24"/>
          <w:szCs w:val="24"/>
          <w:lang w:val="lt-LT" w:eastAsia="en-US"/>
        </w:rPr>
        <w:t xml:space="preserve">              </w:t>
      </w:r>
      <w:r w:rsidR="00A65DD4" w:rsidRPr="007252C4">
        <w:rPr>
          <w:b/>
          <w:bCs/>
          <w:sz w:val="24"/>
          <w:szCs w:val="24"/>
          <w:lang w:val="lt-LT" w:eastAsia="en-US"/>
        </w:rPr>
        <w:t>Šiuo metu esantis teisinis reglamentavimas.</w:t>
      </w:r>
      <w:r w:rsidR="003B486A" w:rsidRPr="007252C4">
        <w:rPr>
          <w:bCs/>
          <w:sz w:val="24"/>
          <w:szCs w:val="24"/>
          <w:lang w:val="lt-LT" w:eastAsia="en-US"/>
        </w:rPr>
        <w:t xml:space="preserve"> </w:t>
      </w:r>
    </w:p>
    <w:p w14:paraId="5734B0B3" w14:textId="23726D0D" w:rsidR="007E3D7D" w:rsidRDefault="005A7CBD" w:rsidP="00675DC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7E3D7D" w:rsidRPr="003056A6">
        <w:rPr>
          <w:sz w:val="24"/>
          <w:szCs w:val="24"/>
          <w:lang w:val="lt-LT"/>
        </w:rPr>
        <w:t>Lietuvos</w:t>
      </w:r>
      <w:r w:rsidR="007E3D7D">
        <w:rPr>
          <w:sz w:val="24"/>
          <w:szCs w:val="24"/>
          <w:lang w:val="lt-LT"/>
        </w:rPr>
        <w:t xml:space="preserve"> Respublikos finansų ministro</w:t>
      </w:r>
      <w:r w:rsidR="00494E6A">
        <w:rPr>
          <w:sz w:val="24"/>
          <w:szCs w:val="24"/>
          <w:lang w:val="lt-LT"/>
        </w:rPr>
        <w:t xml:space="preserve"> 2018 m. lapkričio 12 d. įsakymas</w:t>
      </w:r>
      <w:r w:rsidR="007E3D7D">
        <w:rPr>
          <w:sz w:val="24"/>
          <w:szCs w:val="24"/>
          <w:lang w:val="lt-LT"/>
        </w:rPr>
        <w:t xml:space="preserve"> Nr. 1K-389 „Dėl 2014-2021 m. Europos ekonominės erdvės ir Norvegijos finansinių mechanizmų įgyvendinimo Lietuvoje“ (pakeistas 2020-06-29 Lietuvos Respublikos finansų ministro įsakymu Nr. 1K-191 „Dėl finansų ministro 2018 m. lapkričio 12 d. įsakymo Nr. 1-389 „</w:t>
      </w:r>
      <w:r w:rsidR="00494E6A">
        <w:rPr>
          <w:sz w:val="24"/>
          <w:szCs w:val="24"/>
          <w:lang w:val="lt-LT"/>
        </w:rPr>
        <w:t>Dėl 2014-2021 m. Europos ekonominės erdvės ir Norvegijos finansinių mechanizmų įgyvendinimo Lietuvoje“ pakeitimo“);</w:t>
      </w:r>
    </w:p>
    <w:p w14:paraId="51913535" w14:textId="74513500" w:rsidR="00494E6A" w:rsidRDefault="005A7CBD" w:rsidP="00675DC9">
      <w:pPr>
        <w:jc w:val="both"/>
        <w:rPr>
          <w:bCs/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 xml:space="preserve">             </w:t>
      </w:r>
      <w:r w:rsidR="00494E6A">
        <w:rPr>
          <w:sz w:val="24"/>
          <w:szCs w:val="24"/>
          <w:lang w:val="lt-LT"/>
        </w:rPr>
        <w:t>Viešosios įstaigos Centrinės projektų valdymo agentūros direktoriaus pavaduotojo 2020 m. balandžio 29 d. potvarkis Nr. DR-20-2-2020-23 „Dėl 2014-2021 m. Europos ekonominės erdvės finansinio mechanizmo programos „Kultūra“ kvietimo „Vietos kultūrinio verslumo skatinimas“ gairių pareiškėjams patvirtinimo.</w:t>
      </w:r>
    </w:p>
    <w:p w14:paraId="127EA4DB" w14:textId="6010012E" w:rsidR="00DB2354" w:rsidRDefault="005A7CBD" w:rsidP="00675DC9">
      <w:pPr>
        <w:suppressAutoHyphens/>
        <w:jc w:val="both"/>
        <w:textAlignment w:val="baseline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 w:eastAsia="en-US"/>
        </w:rPr>
        <w:t xml:space="preserve">             </w:t>
      </w:r>
      <w:r w:rsidR="00A65DD4" w:rsidRPr="007252C4">
        <w:rPr>
          <w:b/>
          <w:bCs/>
          <w:sz w:val="24"/>
          <w:szCs w:val="24"/>
          <w:lang w:val="lt-LT" w:eastAsia="en-US"/>
        </w:rPr>
        <w:t>Sprendimo projekto esmė.</w:t>
      </w:r>
      <w:r w:rsidR="00A65DD4" w:rsidRPr="007252C4">
        <w:rPr>
          <w:sz w:val="24"/>
          <w:szCs w:val="24"/>
          <w:lang w:val="lt-LT" w:eastAsia="en-US"/>
        </w:rPr>
        <w:t xml:space="preserve"> </w:t>
      </w:r>
      <w:r w:rsidR="00494E6A">
        <w:rPr>
          <w:sz w:val="24"/>
          <w:szCs w:val="24"/>
          <w:lang w:val="lt-LT" w:eastAsia="en-US"/>
        </w:rPr>
        <w:t>VšĮ Centrinė proje</w:t>
      </w:r>
      <w:r w:rsidR="00675DC9">
        <w:rPr>
          <w:sz w:val="24"/>
          <w:szCs w:val="24"/>
          <w:lang w:val="lt-LT" w:eastAsia="en-US"/>
        </w:rPr>
        <w:t xml:space="preserve">ktų valdymo agentūros paskelbė </w:t>
      </w:r>
      <w:r w:rsidR="00494E6A">
        <w:rPr>
          <w:sz w:val="24"/>
          <w:szCs w:val="24"/>
          <w:lang w:val="lt-LT" w:eastAsia="en-US"/>
        </w:rPr>
        <w:t>kvietim</w:t>
      </w:r>
      <w:r w:rsidR="00675DC9">
        <w:rPr>
          <w:sz w:val="24"/>
          <w:szCs w:val="24"/>
          <w:lang w:val="lt-LT" w:eastAsia="en-US"/>
        </w:rPr>
        <w:t>ą</w:t>
      </w:r>
      <w:r w:rsidR="00494E6A">
        <w:rPr>
          <w:sz w:val="24"/>
          <w:szCs w:val="24"/>
          <w:lang w:val="lt-LT" w:eastAsia="en-US"/>
        </w:rPr>
        <w:t xml:space="preserve"> </w:t>
      </w:r>
      <w:r w:rsidR="00DB2354">
        <w:rPr>
          <w:sz w:val="24"/>
          <w:szCs w:val="24"/>
          <w:lang w:val="lt-LT" w:eastAsia="en-US"/>
        </w:rPr>
        <w:t xml:space="preserve">iki 2020-09-30 </w:t>
      </w:r>
      <w:r w:rsidR="00494E6A">
        <w:rPr>
          <w:sz w:val="24"/>
          <w:szCs w:val="24"/>
          <w:lang w:val="lt-LT" w:eastAsia="en-US"/>
        </w:rPr>
        <w:t xml:space="preserve">teikti </w:t>
      </w:r>
      <w:r w:rsidR="00675DC9">
        <w:rPr>
          <w:sz w:val="24"/>
          <w:szCs w:val="24"/>
          <w:lang w:val="lt-LT" w:eastAsia="en-US"/>
        </w:rPr>
        <w:t xml:space="preserve">projektų koncepcijas </w:t>
      </w:r>
      <w:r w:rsidR="00675DC9" w:rsidRPr="00D77DB8">
        <w:rPr>
          <w:sz w:val="24"/>
          <w:szCs w:val="24"/>
          <w:lang w:val="lt-LT"/>
        </w:rPr>
        <w:t>finansavimui gauti pagal 2014-2021 m. Europos ekonominės erdvės finansinio mechanizmo programos „Kultūra“ kvietimą „Vietos kultūrinio verslumo skatinimas</w:t>
      </w:r>
      <w:r w:rsidR="00675DC9">
        <w:rPr>
          <w:sz w:val="24"/>
          <w:szCs w:val="24"/>
          <w:lang w:val="lt-LT"/>
        </w:rPr>
        <w:t>“</w:t>
      </w:r>
      <w:r w:rsidR="00675DC9">
        <w:rPr>
          <w:sz w:val="24"/>
          <w:szCs w:val="24"/>
          <w:lang w:val="lt-LT" w:eastAsia="en-US"/>
        </w:rPr>
        <w:t>. A</w:t>
      </w:r>
      <w:r w:rsidR="00DB2354">
        <w:rPr>
          <w:sz w:val="24"/>
          <w:szCs w:val="24"/>
          <w:lang w:val="lt-LT" w:eastAsia="en-US"/>
        </w:rPr>
        <w:t>sociacija Kriaunų kaimo bendruomenė planuoja teikti projekto „</w:t>
      </w:r>
      <w:r w:rsidR="00DB2354">
        <w:rPr>
          <w:sz w:val="24"/>
          <w:szCs w:val="24"/>
          <w:lang w:val="lt-LT"/>
        </w:rPr>
        <w:t xml:space="preserve">Kriaunų varpas – sėlių žmonėms“ koncepciją. </w:t>
      </w:r>
      <w:r w:rsidR="00675DC9">
        <w:rPr>
          <w:sz w:val="24"/>
          <w:szCs w:val="24"/>
          <w:lang w:val="lt-LT"/>
        </w:rPr>
        <w:t xml:space="preserve">Jei projekto </w:t>
      </w:r>
      <w:r w:rsidR="00675DC9">
        <w:rPr>
          <w:sz w:val="24"/>
          <w:szCs w:val="24"/>
          <w:lang w:val="lt-LT" w:eastAsia="en-US"/>
        </w:rPr>
        <w:t>„</w:t>
      </w:r>
      <w:r w:rsidR="00675DC9">
        <w:rPr>
          <w:sz w:val="24"/>
          <w:szCs w:val="24"/>
          <w:lang w:val="lt-LT"/>
        </w:rPr>
        <w:t>Kriaunų varpas – sėlių žmonėms“ koncepcija</w:t>
      </w:r>
      <w:r w:rsidR="00ED70AF">
        <w:rPr>
          <w:sz w:val="24"/>
          <w:szCs w:val="24"/>
          <w:lang w:val="lt-LT"/>
        </w:rPr>
        <w:t xml:space="preserve"> vertintojų</w:t>
      </w:r>
      <w:r w:rsidR="00675DC9">
        <w:rPr>
          <w:sz w:val="24"/>
          <w:szCs w:val="24"/>
          <w:lang w:val="lt-LT"/>
        </w:rPr>
        <w:t xml:space="preserve"> b</w:t>
      </w:r>
      <w:r w:rsidR="00ED70AF">
        <w:rPr>
          <w:sz w:val="24"/>
          <w:szCs w:val="24"/>
          <w:lang w:val="lt-LT"/>
        </w:rPr>
        <w:t>us</w:t>
      </w:r>
      <w:r w:rsidR="00675DC9">
        <w:rPr>
          <w:sz w:val="24"/>
          <w:szCs w:val="24"/>
          <w:lang w:val="lt-LT"/>
        </w:rPr>
        <w:t xml:space="preserve"> atrinkta, </w:t>
      </w:r>
      <w:r w:rsidR="00DB2354">
        <w:rPr>
          <w:sz w:val="24"/>
          <w:szCs w:val="24"/>
          <w:lang w:val="lt-LT"/>
        </w:rPr>
        <w:t xml:space="preserve">Kriaunų kaimo bendruomenė </w:t>
      </w:r>
      <w:r w:rsidR="00ED70AF">
        <w:rPr>
          <w:sz w:val="24"/>
          <w:szCs w:val="24"/>
          <w:lang w:val="lt-LT"/>
        </w:rPr>
        <w:t>teiks pilną</w:t>
      </w:r>
      <w:r w:rsidR="00DB2354">
        <w:rPr>
          <w:sz w:val="24"/>
          <w:szCs w:val="24"/>
          <w:lang w:val="lt-LT"/>
        </w:rPr>
        <w:t xml:space="preserve"> </w:t>
      </w:r>
      <w:r w:rsidR="00DB2354" w:rsidRPr="00D77DB8">
        <w:rPr>
          <w:sz w:val="24"/>
          <w:szCs w:val="24"/>
          <w:lang w:val="lt-LT"/>
        </w:rPr>
        <w:t>paraišką finansavimui gauti pagal 2014-2021 m. Europos ekonominės erdvės finansinio mechanizmo programos „Kultūra“ kvietimą „Vietos kultūrinio verslumo skatinimas“.</w:t>
      </w:r>
      <w:r w:rsidR="00DB2354">
        <w:rPr>
          <w:sz w:val="24"/>
          <w:szCs w:val="24"/>
          <w:lang w:val="lt-LT"/>
        </w:rPr>
        <w:t xml:space="preserve"> </w:t>
      </w:r>
    </w:p>
    <w:p w14:paraId="2164A0CE" w14:textId="61321D1F" w:rsidR="00435FDC" w:rsidRPr="00435FDC" w:rsidRDefault="005A7CBD" w:rsidP="00435FDC">
      <w:pPr>
        <w:jc w:val="both"/>
        <w:rPr>
          <w:b/>
          <w:sz w:val="24"/>
          <w:szCs w:val="24"/>
          <w:lang w:val="lt-LT"/>
        </w:rPr>
      </w:pPr>
      <w:r w:rsidRPr="00435FDC">
        <w:rPr>
          <w:sz w:val="24"/>
          <w:szCs w:val="24"/>
          <w:lang w:val="lt-LT"/>
        </w:rPr>
        <w:t xml:space="preserve">            </w:t>
      </w:r>
      <w:r w:rsidR="00435FDC" w:rsidRPr="00435FDC">
        <w:rPr>
          <w:rStyle w:val="Grietas"/>
          <w:sz w:val="24"/>
          <w:szCs w:val="24"/>
          <w:lang w:val="lt-LT"/>
        </w:rPr>
        <w:t xml:space="preserve">   </w:t>
      </w:r>
      <w:r w:rsidR="00435FDC" w:rsidRPr="00435FDC">
        <w:rPr>
          <w:rStyle w:val="Grietas"/>
          <w:b w:val="0"/>
          <w:sz w:val="24"/>
          <w:szCs w:val="24"/>
          <w:lang w:val="lt-LT"/>
        </w:rPr>
        <w:t xml:space="preserve">Projekto </w:t>
      </w:r>
      <w:r w:rsidR="00435FDC" w:rsidRPr="00435FDC">
        <w:rPr>
          <w:sz w:val="24"/>
          <w:szCs w:val="24"/>
          <w:lang w:val="lt-LT"/>
        </w:rPr>
        <w:t xml:space="preserve">„Kriaunų varpas – sėlių žmonėms“ </w:t>
      </w:r>
      <w:r w:rsidR="00435FDC">
        <w:rPr>
          <w:rStyle w:val="Grietas"/>
          <w:b w:val="0"/>
          <w:sz w:val="24"/>
          <w:szCs w:val="24"/>
          <w:lang w:val="lt-LT"/>
        </w:rPr>
        <w:t>tikslas – gauti finansavimą</w:t>
      </w:r>
      <w:r w:rsidR="00435FDC" w:rsidRPr="00435FDC">
        <w:rPr>
          <w:rStyle w:val="Grietas"/>
          <w:b w:val="0"/>
          <w:sz w:val="24"/>
          <w:szCs w:val="24"/>
          <w:lang w:val="lt-LT"/>
        </w:rPr>
        <w:t xml:space="preserve"> Kriaunų bažnyčios stogo renovacijai, bokšto atstatymui Kriaunų varpą eksponuoti jame, susiejant gamtinį turizmą su kultūros paveldo objektais, didinant turistų lankomumą Rokiškio krašte.</w:t>
      </w:r>
    </w:p>
    <w:p w14:paraId="0163CDB8" w14:textId="2D5D762D" w:rsidR="00DB2354" w:rsidRPr="00E85FD8" w:rsidRDefault="00435FDC" w:rsidP="00675DC9">
      <w:pPr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             </w:t>
      </w:r>
      <w:r w:rsidR="005A7CBD">
        <w:rPr>
          <w:noProof/>
          <w:sz w:val="24"/>
          <w:szCs w:val="24"/>
          <w:lang w:val="lt-LT"/>
        </w:rPr>
        <w:t xml:space="preserve"> </w:t>
      </w:r>
      <w:r w:rsidR="00DB2354" w:rsidRPr="00355C8B">
        <w:rPr>
          <w:noProof/>
          <w:sz w:val="24"/>
          <w:szCs w:val="24"/>
          <w:lang w:val="lt-LT"/>
        </w:rPr>
        <w:t>Projekto pareiškėjas</w:t>
      </w:r>
      <w:r w:rsidR="00355C8B">
        <w:rPr>
          <w:noProof/>
          <w:sz w:val="24"/>
          <w:szCs w:val="24"/>
          <w:lang w:val="lt-LT"/>
        </w:rPr>
        <w:t xml:space="preserve"> – Kriaunų </w:t>
      </w:r>
      <w:r w:rsidR="00DB2354" w:rsidRPr="00355C8B">
        <w:rPr>
          <w:noProof/>
          <w:sz w:val="24"/>
          <w:szCs w:val="24"/>
          <w:lang w:val="lt-LT"/>
        </w:rPr>
        <w:t>kaimo bendruomenė (privaloma); partneriai</w:t>
      </w:r>
      <w:r w:rsidR="00355C8B">
        <w:rPr>
          <w:noProof/>
          <w:sz w:val="24"/>
          <w:szCs w:val="24"/>
          <w:lang w:val="lt-LT"/>
        </w:rPr>
        <w:t xml:space="preserve"> – Rokiškio </w:t>
      </w:r>
      <w:r w:rsidR="00DB2354" w:rsidRPr="00355C8B">
        <w:rPr>
          <w:noProof/>
          <w:sz w:val="24"/>
          <w:szCs w:val="24"/>
          <w:lang w:val="lt-LT"/>
        </w:rPr>
        <w:t xml:space="preserve">raj. savivaldybės administracija (privaloma); Panevėžio vyskupija (turto savininkas); VŠĮ Projektų valdymo ir mokymo centras </w:t>
      </w:r>
      <w:r w:rsidR="00675DC9">
        <w:rPr>
          <w:noProof/>
          <w:sz w:val="24"/>
          <w:szCs w:val="24"/>
          <w:lang w:val="lt-LT"/>
        </w:rPr>
        <w:t>(</w:t>
      </w:r>
      <w:r w:rsidR="00DB2354" w:rsidRPr="00355C8B">
        <w:rPr>
          <w:noProof/>
          <w:sz w:val="24"/>
          <w:szCs w:val="24"/>
          <w:lang w:val="lt-LT"/>
        </w:rPr>
        <w:t>projekto valdymas ir administravimas</w:t>
      </w:r>
      <w:r w:rsidR="00675DC9">
        <w:rPr>
          <w:noProof/>
          <w:sz w:val="24"/>
          <w:szCs w:val="24"/>
          <w:lang w:val="lt-LT"/>
        </w:rPr>
        <w:t>)</w:t>
      </w:r>
      <w:r w:rsidR="00DB2354" w:rsidRPr="00355C8B">
        <w:rPr>
          <w:noProof/>
          <w:sz w:val="24"/>
          <w:szCs w:val="24"/>
          <w:lang w:val="lt-LT"/>
        </w:rPr>
        <w:t xml:space="preserve">; partneris iš Norvegijos </w:t>
      </w:r>
      <w:r w:rsidR="00675DC9">
        <w:rPr>
          <w:noProof/>
          <w:sz w:val="24"/>
          <w:szCs w:val="24"/>
          <w:lang w:val="lt-LT"/>
        </w:rPr>
        <w:t>(</w:t>
      </w:r>
      <w:r w:rsidR="00DB2354" w:rsidRPr="00355C8B">
        <w:rPr>
          <w:noProof/>
          <w:sz w:val="24"/>
          <w:szCs w:val="24"/>
          <w:lang w:val="lt-LT"/>
        </w:rPr>
        <w:t>už tai gaunami papildomi balai</w:t>
      </w:r>
      <w:r w:rsidR="00675DC9">
        <w:rPr>
          <w:noProof/>
          <w:sz w:val="24"/>
          <w:szCs w:val="24"/>
          <w:lang w:val="lt-LT"/>
        </w:rPr>
        <w:t>)</w:t>
      </w:r>
      <w:r w:rsidR="00DB2354" w:rsidRPr="00355C8B">
        <w:rPr>
          <w:noProof/>
          <w:sz w:val="24"/>
          <w:szCs w:val="24"/>
          <w:lang w:val="lt-LT"/>
        </w:rPr>
        <w:t xml:space="preserve">. </w:t>
      </w:r>
    </w:p>
    <w:p w14:paraId="6CD7C4DD" w14:textId="1F5ABFC9" w:rsidR="00DB2354" w:rsidRPr="00355C8B" w:rsidRDefault="005A7CBD" w:rsidP="00675DC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lt-LT"/>
        </w:rPr>
        <w:t xml:space="preserve">             </w:t>
      </w:r>
      <w:r w:rsidR="00DB2354" w:rsidRPr="00355C8B">
        <w:rPr>
          <w:noProof/>
          <w:sz w:val="24"/>
          <w:szCs w:val="24"/>
          <w:lang w:val="lt-LT"/>
        </w:rPr>
        <w:t xml:space="preserve">Infrastruktūrinė </w:t>
      </w:r>
      <w:r w:rsidR="00675DC9">
        <w:rPr>
          <w:noProof/>
          <w:sz w:val="24"/>
          <w:szCs w:val="24"/>
          <w:lang w:val="lt-LT"/>
        </w:rPr>
        <w:t xml:space="preserve">projekto </w:t>
      </w:r>
      <w:r w:rsidR="00675DC9">
        <w:rPr>
          <w:sz w:val="24"/>
          <w:szCs w:val="24"/>
          <w:lang w:val="lt-LT" w:eastAsia="en-US"/>
        </w:rPr>
        <w:t>„</w:t>
      </w:r>
      <w:r w:rsidR="00675DC9">
        <w:rPr>
          <w:sz w:val="24"/>
          <w:szCs w:val="24"/>
          <w:lang w:val="lt-LT"/>
        </w:rPr>
        <w:t xml:space="preserve">Kriaunų varpas – sėlių žmonėms“ </w:t>
      </w:r>
      <w:r w:rsidR="00DB2354" w:rsidRPr="00355C8B">
        <w:rPr>
          <w:noProof/>
          <w:sz w:val="24"/>
          <w:szCs w:val="24"/>
          <w:lang w:val="lt-LT"/>
        </w:rPr>
        <w:t>dalis: keičiamas visas bažnyčios stogas ir naujas bokštas priekinio fasado viršuje varpui eksponuoti. Apsauga nuo žaibo, priešgaisrinė, saugos instaliacijos. Apšvietimas – vidinis bokštelio ir išorinis, projekcijos (vaizdai) ant priekinio fasado.</w:t>
      </w:r>
    </w:p>
    <w:p w14:paraId="36DA176F" w14:textId="5A941C8E" w:rsidR="00675DC9" w:rsidRPr="00355C8B" w:rsidRDefault="005A7CBD" w:rsidP="00DB2354">
      <w:pPr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              </w:t>
      </w:r>
      <w:r w:rsidR="00DB2354" w:rsidRPr="00355C8B">
        <w:rPr>
          <w:noProof/>
          <w:sz w:val="24"/>
          <w:szCs w:val="24"/>
          <w:lang w:val="lt-LT"/>
        </w:rPr>
        <w:t>Minkšt</w:t>
      </w:r>
      <w:r w:rsidR="00675DC9">
        <w:rPr>
          <w:noProof/>
          <w:sz w:val="24"/>
          <w:szCs w:val="24"/>
          <w:lang w:val="lt-LT"/>
        </w:rPr>
        <w:t>oji</w:t>
      </w:r>
      <w:r w:rsidR="008B340D">
        <w:rPr>
          <w:noProof/>
          <w:sz w:val="24"/>
          <w:szCs w:val="24"/>
          <w:lang w:val="lt-LT"/>
        </w:rPr>
        <w:t xml:space="preserve"> </w:t>
      </w:r>
      <w:r w:rsidR="008B340D" w:rsidRPr="001021B8">
        <w:rPr>
          <w:noProof/>
          <w:color w:val="000000" w:themeColor="text1"/>
          <w:sz w:val="24"/>
          <w:szCs w:val="24"/>
          <w:lang w:val="lt-LT"/>
        </w:rPr>
        <w:t xml:space="preserve">projekto </w:t>
      </w:r>
      <w:r w:rsidR="00675DC9" w:rsidRPr="001021B8">
        <w:rPr>
          <w:color w:val="000000" w:themeColor="text1"/>
          <w:sz w:val="24"/>
          <w:szCs w:val="24"/>
          <w:lang w:val="lt-LT" w:eastAsia="en-US"/>
        </w:rPr>
        <w:t>„</w:t>
      </w:r>
      <w:r w:rsidR="00675DC9">
        <w:rPr>
          <w:sz w:val="24"/>
          <w:szCs w:val="24"/>
          <w:lang w:val="lt-LT"/>
        </w:rPr>
        <w:t xml:space="preserve">Kriaunų varpas–sėlių žmonėms“ </w:t>
      </w:r>
      <w:r w:rsidR="00DB2354" w:rsidRPr="00355C8B">
        <w:rPr>
          <w:noProof/>
          <w:sz w:val="24"/>
          <w:szCs w:val="24"/>
          <w:lang w:val="lt-LT"/>
        </w:rPr>
        <w:t xml:space="preserve">dalis: seminarai, renginiai, kelionės, administravimas.    </w:t>
      </w:r>
    </w:p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2361"/>
        <w:gridCol w:w="976"/>
      </w:tblGrid>
      <w:tr w:rsidR="008B340D" w:rsidRPr="008B340D" w14:paraId="0CC97989" w14:textId="77777777" w:rsidTr="008B340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4841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F4D" w14:textId="77777777" w:rsidR="008B340D" w:rsidRPr="008B340D" w:rsidRDefault="008B340D" w:rsidP="007A6D94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b/>
                <w:color w:val="000000"/>
                <w:sz w:val="24"/>
                <w:szCs w:val="24"/>
                <w:lang w:val="lt-LT"/>
              </w:rPr>
              <w:t xml:space="preserve">Preliminarus biudžetas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D712" w14:textId="0154B250" w:rsidR="008B340D" w:rsidRPr="001021B8" w:rsidRDefault="008B340D" w:rsidP="007A6D94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>kaina su PVM, Eur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F888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</w:tr>
      <w:tr w:rsidR="008B340D" w:rsidRPr="008B340D" w14:paraId="2058D808" w14:textId="77777777" w:rsidTr="008B34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47A0" w14:textId="77777777" w:rsidR="008B340D" w:rsidRPr="008B340D" w:rsidRDefault="008B340D" w:rsidP="00675DC9">
            <w:pPr>
              <w:jc w:val="center"/>
              <w:rPr>
                <w:color w:val="000000"/>
                <w:sz w:val="24"/>
                <w:szCs w:val="24"/>
              </w:rPr>
            </w:pPr>
            <w:r w:rsidRPr="008B340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8A35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color w:val="000000"/>
                <w:sz w:val="24"/>
                <w:szCs w:val="24"/>
                <w:lang w:val="lt-LT"/>
              </w:rPr>
              <w:t xml:space="preserve">stogo </w:t>
            </w:r>
            <w:proofErr w:type="spellStart"/>
            <w:r w:rsidRPr="008B340D">
              <w:rPr>
                <w:color w:val="000000"/>
                <w:sz w:val="24"/>
                <w:szCs w:val="24"/>
                <w:lang w:val="lt-LT"/>
              </w:rPr>
              <w:t>konstruktyvo</w:t>
            </w:r>
            <w:proofErr w:type="spellEnd"/>
            <w:r w:rsidRPr="008B340D">
              <w:rPr>
                <w:color w:val="000000"/>
                <w:sz w:val="24"/>
                <w:szCs w:val="24"/>
                <w:lang w:val="lt-LT"/>
              </w:rPr>
              <w:t xml:space="preserve"> statybos/ remonto darbai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FF39" w14:textId="4ADE8DBB" w:rsidR="008B340D" w:rsidRPr="001021B8" w:rsidRDefault="008B340D" w:rsidP="007A6D94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>203 000,00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6621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</w:tr>
      <w:tr w:rsidR="008B340D" w:rsidRPr="008B340D" w14:paraId="16AE8A3F" w14:textId="77777777" w:rsidTr="008B34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6ECB" w14:textId="77777777" w:rsidR="008B340D" w:rsidRPr="008B340D" w:rsidRDefault="008B340D" w:rsidP="00675DC9">
            <w:pPr>
              <w:jc w:val="center"/>
              <w:rPr>
                <w:color w:val="000000"/>
                <w:sz w:val="24"/>
                <w:szCs w:val="24"/>
              </w:rPr>
            </w:pPr>
            <w:r w:rsidRPr="008B340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2AF4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color w:val="000000"/>
                <w:sz w:val="24"/>
                <w:szCs w:val="24"/>
                <w:lang w:val="lt-LT"/>
              </w:rPr>
              <w:t>prekės ir paslaugos: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97E1" w14:textId="77777777" w:rsidR="008B340D" w:rsidRPr="001021B8" w:rsidRDefault="008B340D" w:rsidP="007A6D94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0884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</w:tr>
      <w:tr w:rsidR="008B340D" w:rsidRPr="008B340D" w14:paraId="6FC6EDFE" w14:textId="77777777" w:rsidTr="008B34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41A4" w14:textId="77777777" w:rsidR="008B340D" w:rsidRPr="008B340D" w:rsidRDefault="008B340D" w:rsidP="00675D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179A" w14:textId="77777777" w:rsidR="008B340D" w:rsidRPr="008B340D" w:rsidRDefault="008B340D" w:rsidP="008B340D">
            <w:pPr>
              <w:ind w:firstLineChars="100" w:firstLine="240"/>
              <w:rPr>
                <w:i/>
                <w:iCs/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i/>
                <w:iCs/>
                <w:color w:val="000000"/>
                <w:sz w:val="24"/>
                <w:szCs w:val="24"/>
                <w:lang w:val="lt-LT"/>
              </w:rPr>
              <w:t>projektavimas ir techninė priežiūra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5C8" w14:textId="3FB84706" w:rsidR="008B340D" w:rsidRPr="001021B8" w:rsidRDefault="008B340D" w:rsidP="007A6D94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>6 000,00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2B60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</w:tr>
      <w:tr w:rsidR="008B340D" w:rsidRPr="008B340D" w14:paraId="41A46D14" w14:textId="77777777" w:rsidTr="008B34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2DAC" w14:textId="77777777" w:rsidR="008B340D" w:rsidRPr="008B340D" w:rsidRDefault="008B340D" w:rsidP="00675D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7D4" w14:textId="77777777" w:rsidR="008B340D" w:rsidRPr="008B340D" w:rsidRDefault="008B340D" w:rsidP="008B340D">
            <w:pPr>
              <w:ind w:firstLineChars="100" w:firstLine="240"/>
              <w:rPr>
                <w:i/>
                <w:iCs/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i/>
                <w:iCs/>
                <w:color w:val="000000"/>
                <w:sz w:val="24"/>
                <w:szCs w:val="24"/>
                <w:lang w:val="lt-LT"/>
              </w:rPr>
              <w:t>statybos darbų sąmatos ekspertizė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396A" w14:textId="427B3BF4" w:rsidR="008B340D" w:rsidRPr="001021B8" w:rsidRDefault="008B340D" w:rsidP="007A6D94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>2 000,00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AE2B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</w:tr>
      <w:tr w:rsidR="008B340D" w:rsidRPr="008B340D" w14:paraId="425562C2" w14:textId="77777777" w:rsidTr="008B34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80B7" w14:textId="77777777" w:rsidR="008B340D" w:rsidRPr="008B340D" w:rsidRDefault="008B340D" w:rsidP="00675D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CE44" w14:textId="77777777" w:rsidR="008B340D" w:rsidRPr="008B340D" w:rsidRDefault="008B340D" w:rsidP="008B340D">
            <w:pPr>
              <w:ind w:firstLineChars="100" w:firstLine="240"/>
              <w:rPr>
                <w:i/>
                <w:iCs/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i/>
                <w:iCs/>
                <w:color w:val="000000"/>
                <w:sz w:val="24"/>
                <w:szCs w:val="24"/>
                <w:lang w:val="lt-LT"/>
              </w:rPr>
              <w:t>vaizdo ir garso įrangos instaliacija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BBC0" w14:textId="73A9E734" w:rsidR="008B340D" w:rsidRPr="001021B8" w:rsidRDefault="008B340D" w:rsidP="007A6D94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>22 000,00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0B1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</w:tr>
      <w:tr w:rsidR="008B340D" w:rsidRPr="008B340D" w14:paraId="4316FFEB" w14:textId="77777777" w:rsidTr="008B34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B13" w14:textId="77777777" w:rsidR="008B340D" w:rsidRPr="008B340D" w:rsidRDefault="008B340D" w:rsidP="00675D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767E" w14:textId="77777777" w:rsidR="008B340D" w:rsidRPr="008B340D" w:rsidRDefault="008B340D" w:rsidP="008B340D">
            <w:pPr>
              <w:ind w:firstLineChars="100" w:firstLine="240"/>
              <w:rPr>
                <w:i/>
                <w:iCs/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i/>
                <w:iCs/>
                <w:sz w:val="24"/>
                <w:szCs w:val="24"/>
                <w:lang w:val="lt-LT"/>
              </w:rPr>
              <w:t xml:space="preserve">Informaciniai, mokomieji </w:t>
            </w:r>
            <w:r w:rsidRPr="008B340D">
              <w:rPr>
                <w:i/>
                <w:iCs/>
                <w:color w:val="000000"/>
                <w:sz w:val="24"/>
                <w:szCs w:val="24"/>
                <w:lang w:val="lt-LT"/>
              </w:rPr>
              <w:t>seminarai ir konferencijos (30)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C3E0" w14:textId="0D791424" w:rsidR="008B340D" w:rsidRPr="001021B8" w:rsidRDefault="008B340D" w:rsidP="007A6D94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>51 000,00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C59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</w:tr>
      <w:tr w:rsidR="008B340D" w:rsidRPr="008B340D" w14:paraId="10B4CB10" w14:textId="77777777" w:rsidTr="008B340D">
        <w:trPr>
          <w:gridAfter w:val="1"/>
          <w:wAfter w:w="976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AF30" w14:textId="77777777" w:rsidR="008B340D" w:rsidRPr="008B340D" w:rsidRDefault="008B340D" w:rsidP="00675DC9">
            <w:pPr>
              <w:jc w:val="center"/>
              <w:rPr>
                <w:color w:val="000000"/>
                <w:sz w:val="24"/>
                <w:szCs w:val="24"/>
              </w:rPr>
            </w:pPr>
            <w:r w:rsidRPr="008B340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B5F5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color w:val="000000"/>
                <w:sz w:val="24"/>
                <w:szCs w:val="24"/>
                <w:lang w:val="lt-LT"/>
              </w:rPr>
              <w:t>Komandiruotės ir kelionės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329A" w14:textId="5625D62C" w:rsidR="008B340D" w:rsidRPr="001021B8" w:rsidRDefault="008B340D" w:rsidP="007A6D94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>12 500,00</w:t>
            </w:r>
          </w:p>
        </w:tc>
      </w:tr>
      <w:tr w:rsidR="008B340D" w:rsidRPr="008B340D" w14:paraId="0C08577E" w14:textId="77777777" w:rsidTr="008B340D">
        <w:trPr>
          <w:gridAfter w:val="1"/>
          <w:wAfter w:w="976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F045" w14:textId="0E197E2C" w:rsidR="008B340D" w:rsidRPr="008B340D" w:rsidRDefault="008B340D" w:rsidP="00675DC9">
            <w:pPr>
              <w:jc w:val="center"/>
              <w:rPr>
                <w:color w:val="000000"/>
                <w:sz w:val="24"/>
                <w:szCs w:val="24"/>
              </w:rPr>
            </w:pPr>
            <w:r w:rsidRPr="008B340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9C89" w14:textId="57F8D9E3" w:rsidR="008B340D" w:rsidRDefault="008B340D" w:rsidP="007A6D94">
            <w:pPr>
              <w:rPr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color w:val="000000"/>
                <w:sz w:val="24"/>
                <w:szCs w:val="24"/>
                <w:lang w:val="lt-LT"/>
              </w:rPr>
              <w:t xml:space="preserve">Darbo užmokestis </w:t>
            </w: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 xml:space="preserve">(DU) </w:t>
            </w:r>
            <w:r w:rsidRPr="008B340D">
              <w:rPr>
                <w:color w:val="000000"/>
                <w:sz w:val="24"/>
                <w:szCs w:val="24"/>
                <w:lang w:val="lt-LT"/>
              </w:rPr>
              <w:t xml:space="preserve">projektą vykdantiems asmenims </w:t>
            </w:r>
          </w:p>
          <w:p w14:paraId="3DB4372C" w14:textId="66663BCD" w:rsidR="008B340D" w:rsidRPr="008B340D" w:rsidRDefault="008B340D" w:rsidP="007A6D94">
            <w:pPr>
              <w:rPr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color w:val="000000"/>
                <w:sz w:val="24"/>
                <w:szCs w:val="24"/>
                <w:lang w:val="lt-LT"/>
              </w:rPr>
              <w:t>(36 mėn.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8B340D">
              <w:rPr>
                <w:color w:val="000000"/>
                <w:sz w:val="24"/>
                <w:szCs w:val="24"/>
                <w:lang w:val="lt-LT"/>
              </w:rPr>
              <w:t>x 5 asmenys)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5DFD" w14:textId="78E028D2" w:rsidR="008B340D" w:rsidRPr="001021B8" w:rsidRDefault="008B340D" w:rsidP="007A6D94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>172 800,00</w:t>
            </w:r>
          </w:p>
        </w:tc>
      </w:tr>
      <w:tr w:rsidR="008B340D" w:rsidRPr="008B340D" w14:paraId="4EA9E85C" w14:textId="77777777" w:rsidTr="008B340D">
        <w:trPr>
          <w:gridAfter w:val="1"/>
          <w:wAfter w:w="976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2802" w14:textId="77777777" w:rsidR="008B340D" w:rsidRPr="008B340D" w:rsidRDefault="008B340D" w:rsidP="007A6D94">
            <w:pPr>
              <w:jc w:val="center"/>
              <w:rPr>
                <w:color w:val="000000"/>
                <w:sz w:val="24"/>
                <w:szCs w:val="24"/>
              </w:rPr>
            </w:pPr>
            <w:r w:rsidRPr="008B340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A726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color w:val="000000"/>
                <w:sz w:val="24"/>
                <w:szCs w:val="24"/>
                <w:lang w:val="lt-LT"/>
              </w:rPr>
              <w:t>Netiesioginės išlaidos (15 proc. nuo DU)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2F27" w14:textId="3D30D755" w:rsidR="008B340D" w:rsidRPr="001021B8" w:rsidRDefault="008B340D" w:rsidP="007A6D94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>25 920,00</w:t>
            </w:r>
          </w:p>
        </w:tc>
      </w:tr>
      <w:tr w:rsidR="008B340D" w:rsidRPr="008B340D" w14:paraId="516C9669" w14:textId="77777777" w:rsidTr="008B34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E08B" w14:textId="77777777" w:rsidR="008B340D" w:rsidRPr="008B340D" w:rsidRDefault="008B340D" w:rsidP="007A6D94">
            <w:pPr>
              <w:jc w:val="center"/>
              <w:rPr>
                <w:color w:val="000000"/>
                <w:sz w:val="24"/>
                <w:szCs w:val="24"/>
              </w:rPr>
            </w:pPr>
            <w:r w:rsidRPr="008B340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2D82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color w:val="000000"/>
                <w:sz w:val="24"/>
                <w:szCs w:val="24"/>
                <w:lang w:val="lt-LT"/>
              </w:rPr>
              <w:t>Projekto viešinimas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951D" w14:textId="77777777" w:rsidR="008B340D" w:rsidRPr="001021B8" w:rsidRDefault="008B340D" w:rsidP="007A6D94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07A1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</w:tr>
      <w:tr w:rsidR="008B340D" w:rsidRPr="008B340D" w14:paraId="1EE2508A" w14:textId="77777777" w:rsidTr="008B34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1BB3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8EE6" w14:textId="77777777" w:rsidR="008B340D" w:rsidRPr="008B340D" w:rsidRDefault="008B340D" w:rsidP="008B340D">
            <w:pPr>
              <w:ind w:firstLineChars="100" w:firstLine="240"/>
              <w:rPr>
                <w:i/>
                <w:iCs/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i/>
                <w:iCs/>
                <w:color w:val="000000"/>
                <w:sz w:val="24"/>
                <w:szCs w:val="24"/>
                <w:lang w:val="lt-LT"/>
              </w:rPr>
              <w:t>3 informaciniai renginiai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E478" w14:textId="48CC156E" w:rsidR="008B340D" w:rsidRPr="001021B8" w:rsidRDefault="008B340D" w:rsidP="007A6D94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>6 000,00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AA83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</w:tr>
      <w:tr w:rsidR="008B340D" w:rsidRPr="008B340D" w14:paraId="1BEC3944" w14:textId="77777777" w:rsidTr="008B34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5A7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785C" w14:textId="77777777" w:rsidR="008B340D" w:rsidRPr="008B340D" w:rsidRDefault="008B340D" w:rsidP="008B340D">
            <w:pPr>
              <w:ind w:firstLineChars="100" w:firstLine="240"/>
              <w:rPr>
                <w:i/>
                <w:iCs/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i/>
                <w:iCs/>
                <w:color w:val="000000"/>
                <w:sz w:val="24"/>
                <w:szCs w:val="24"/>
                <w:lang w:val="lt-LT"/>
              </w:rPr>
              <w:t>stendas (1)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4274" w14:textId="585EF048" w:rsidR="008B340D" w:rsidRPr="001021B8" w:rsidRDefault="008B340D" w:rsidP="007A6D94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>700,00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20DA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</w:tr>
      <w:tr w:rsidR="008B340D" w:rsidRPr="008B340D" w14:paraId="7D899FD3" w14:textId="77777777" w:rsidTr="008B34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906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46C" w14:textId="77777777" w:rsidR="008B340D" w:rsidRPr="008B340D" w:rsidRDefault="008B340D" w:rsidP="008B340D">
            <w:pPr>
              <w:ind w:firstLineChars="100" w:firstLine="240"/>
              <w:rPr>
                <w:i/>
                <w:iCs/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i/>
                <w:iCs/>
                <w:color w:val="000000"/>
                <w:sz w:val="24"/>
                <w:szCs w:val="24"/>
                <w:lang w:val="lt-LT"/>
              </w:rPr>
              <w:t>atminimo lenta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9386" w14:textId="4D34D365" w:rsidR="008B340D" w:rsidRPr="001021B8" w:rsidRDefault="008B340D" w:rsidP="007A6D94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6B13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</w:tr>
      <w:tr w:rsidR="008B340D" w:rsidRPr="008B340D" w14:paraId="1EE9B3E3" w14:textId="77777777" w:rsidTr="008B340D">
        <w:trPr>
          <w:gridAfter w:val="1"/>
          <w:wAfter w:w="976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F76" w14:textId="77777777" w:rsidR="008B340D" w:rsidRPr="008B340D" w:rsidRDefault="008B340D" w:rsidP="007A6D94">
            <w:pPr>
              <w:jc w:val="center"/>
              <w:rPr>
                <w:color w:val="000000"/>
                <w:sz w:val="24"/>
                <w:szCs w:val="24"/>
              </w:rPr>
            </w:pPr>
            <w:r w:rsidRPr="008B340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471" w14:textId="77777777" w:rsidR="008B340D" w:rsidRPr="008B340D" w:rsidRDefault="008B340D" w:rsidP="008B340D">
            <w:pPr>
              <w:ind w:firstLineChars="100" w:firstLine="240"/>
              <w:rPr>
                <w:color w:val="000000"/>
                <w:sz w:val="24"/>
                <w:szCs w:val="24"/>
                <w:lang w:val="lt-LT"/>
              </w:rPr>
            </w:pPr>
            <w:r w:rsidRPr="008B340D">
              <w:rPr>
                <w:color w:val="000000"/>
                <w:sz w:val="24"/>
                <w:szCs w:val="24"/>
                <w:lang w:val="lt-LT"/>
              </w:rPr>
              <w:t>projekto administravimas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432" w14:textId="1C1D1FCD" w:rsidR="008B340D" w:rsidRPr="001021B8" w:rsidRDefault="008B340D" w:rsidP="007A6D94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color w:val="000000" w:themeColor="text1"/>
                <w:sz w:val="24"/>
                <w:szCs w:val="24"/>
                <w:lang w:val="lt-LT"/>
              </w:rPr>
              <w:t>50 222,00</w:t>
            </w:r>
          </w:p>
        </w:tc>
      </w:tr>
      <w:tr w:rsidR="008B340D" w:rsidRPr="008B340D" w14:paraId="18D0AE7A" w14:textId="77777777" w:rsidTr="008B34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7DB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144" w14:textId="229BFE26" w:rsidR="008B340D" w:rsidRPr="008B340D" w:rsidRDefault="008B340D" w:rsidP="008B340D">
            <w:pPr>
              <w:ind w:firstLineChars="100" w:firstLine="241"/>
              <w:rPr>
                <w:b/>
                <w:color w:val="000000"/>
                <w:sz w:val="24"/>
                <w:szCs w:val="24"/>
                <w:lang w:val="lt-LT"/>
              </w:rPr>
            </w:pPr>
            <w:r w:rsidRPr="001021B8">
              <w:rPr>
                <w:b/>
                <w:color w:val="000000" w:themeColor="text1"/>
                <w:sz w:val="24"/>
                <w:szCs w:val="24"/>
                <w:lang w:val="lt-LT"/>
              </w:rPr>
              <w:t>IŠ</w:t>
            </w:r>
            <w:r>
              <w:rPr>
                <w:b/>
                <w:color w:val="FF0000"/>
                <w:sz w:val="24"/>
                <w:szCs w:val="24"/>
                <w:lang w:val="lt-LT"/>
              </w:rPr>
              <w:t xml:space="preserve"> </w:t>
            </w:r>
            <w:r w:rsidRPr="008B340D">
              <w:rPr>
                <w:b/>
                <w:color w:val="000000"/>
                <w:sz w:val="24"/>
                <w:szCs w:val="24"/>
                <w:lang w:val="lt-LT"/>
              </w:rPr>
              <w:t>VISO biudžetas, iš jų: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B5FA" w14:textId="39408243" w:rsidR="008B340D" w:rsidRPr="001021B8" w:rsidRDefault="008B340D" w:rsidP="007A6D94">
            <w:pPr>
              <w:jc w:val="right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1021B8">
              <w:rPr>
                <w:b/>
                <w:color w:val="000000" w:themeColor="text1"/>
                <w:sz w:val="24"/>
                <w:szCs w:val="24"/>
                <w:lang w:val="lt-LT"/>
              </w:rPr>
              <w:t>552 442,00 Eur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18FF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</w:tr>
      <w:tr w:rsidR="008B340D" w:rsidRPr="008B340D" w14:paraId="33A49053" w14:textId="77777777" w:rsidTr="008B34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EDF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7E9A" w14:textId="690CAB02" w:rsidR="008B340D" w:rsidRPr="008B340D" w:rsidRDefault="008B340D" w:rsidP="005879A7">
            <w:pPr>
              <w:rPr>
                <w:b/>
                <w:i/>
                <w:iCs/>
                <w:color w:val="FF0000"/>
                <w:sz w:val="24"/>
                <w:szCs w:val="24"/>
                <w:lang w:val="lt-LT"/>
              </w:rPr>
            </w:pPr>
            <w:r w:rsidRPr="008B340D">
              <w:rPr>
                <w:b/>
                <w:i/>
                <w:iCs/>
                <w:color w:val="FF0000"/>
                <w:sz w:val="24"/>
                <w:szCs w:val="24"/>
                <w:lang w:val="lt-LT"/>
              </w:rPr>
              <w:t xml:space="preserve">Pareiškėjo nuosavas </w:t>
            </w:r>
            <w:r w:rsidR="005879A7">
              <w:rPr>
                <w:b/>
                <w:i/>
                <w:iCs/>
                <w:color w:val="FF0000"/>
                <w:sz w:val="24"/>
                <w:szCs w:val="24"/>
                <w:lang w:val="lt-LT"/>
              </w:rPr>
              <w:t>įnašas</w:t>
            </w:r>
            <w:r w:rsidRPr="008B340D">
              <w:rPr>
                <w:b/>
                <w:i/>
                <w:iCs/>
                <w:color w:val="FF0000"/>
                <w:sz w:val="24"/>
                <w:szCs w:val="24"/>
                <w:lang w:val="lt-LT"/>
              </w:rPr>
              <w:t xml:space="preserve"> (10 proc. nuo bendros projekto vertės)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BF9F" w14:textId="3E5850B6" w:rsidR="008B340D" w:rsidRPr="008B340D" w:rsidRDefault="008B340D" w:rsidP="005A7CBD">
            <w:pPr>
              <w:jc w:val="right"/>
              <w:rPr>
                <w:b/>
                <w:color w:val="FF0000"/>
                <w:sz w:val="24"/>
                <w:szCs w:val="24"/>
                <w:lang w:val="lt-LT"/>
              </w:rPr>
            </w:pPr>
            <w:r w:rsidRPr="008B340D">
              <w:rPr>
                <w:b/>
                <w:color w:val="FF0000"/>
                <w:sz w:val="24"/>
                <w:szCs w:val="24"/>
                <w:lang w:val="lt-LT"/>
              </w:rPr>
              <w:t xml:space="preserve"> 55 244,20 Eur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55C" w14:textId="77777777" w:rsidR="008B340D" w:rsidRPr="008B340D" w:rsidRDefault="008B340D" w:rsidP="007A6D9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B101931" w14:textId="77777777" w:rsidR="001021B8" w:rsidRDefault="001021B8" w:rsidP="00DB2354">
      <w:pPr>
        <w:rPr>
          <w:noProof/>
          <w:lang w:val="lt-LT"/>
        </w:rPr>
      </w:pPr>
    </w:p>
    <w:p w14:paraId="4B419B31" w14:textId="51A3E4F6" w:rsidR="00DB2354" w:rsidRPr="001021B8" w:rsidRDefault="001021B8" w:rsidP="00DB2354">
      <w:pPr>
        <w:rPr>
          <w:b/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           </w:t>
      </w:r>
      <w:r w:rsidRPr="001021B8">
        <w:rPr>
          <w:b/>
          <w:noProof/>
          <w:sz w:val="24"/>
          <w:szCs w:val="24"/>
          <w:lang w:val="lt-LT"/>
        </w:rPr>
        <w:t xml:space="preserve">Pareiškėjo nuosavo </w:t>
      </w:r>
      <w:r w:rsidR="005879A7">
        <w:rPr>
          <w:b/>
          <w:noProof/>
          <w:sz w:val="24"/>
          <w:szCs w:val="24"/>
          <w:lang w:val="lt-LT"/>
        </w:rPr>
        <w:t>įnaš</w:t>
      </w:r>
      <w:r w:rsidRPr="001021B8">
        <w:rPr>
          <w:b/>
          <w:noProof/>
          <w:sz w:val="24"/>
          <w:szCs w:val="24"/>
          <w:lang w:val="lt-LT"/>
        </w:rPr>
        <w:t>o</w:t>
      </w:r>
      <w:r>
        <w:rPr>
          <w:b/>
          <w:noProof/>
          <w:sz w:val="24"/>
          <w:szCs w:val="24"/>
          <w:lang w:val="lt-LT"/>
        </w:rPr>
        <w:t xml:space="preserve"> (55 244,20 Eur)</w:t>
      </w:r>
      <w:r w:rsidRPr="001021B8">
        <w:rPr>
          <w:b/>
          <w:noProof/>
          <w:sz w:val="24"/>
          <w:szCs w:val="24"/>
          <w:lang w:val="lt-LT"/>
        </w:rPr>
        <w:t xml:space="preserve"> išdėstymas: </w:t>
      </w:r>
    </w:p>
    <w:p w14:paraId="617FB1B6" w14:textId="3F673EA3" w:rsidR="00ED70AF" w:rsidRPr="001021B8" w:rsidRDefault="00DB2354" w:rsidP="00ED70AF">
      <w:pPr>
        <w:jc w:val="both"/>
        <w:rPr>
          <w:noProof/>
          <w:color w:val="000000" w:themeColor="text1"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 xml:space="preserve">            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>Kriaunų kaimo bendruomenė</w:t>
      </w:r>
      <w:r w:rsidR="00DC1829" w:rsidRPr="001021B8">
        <w:rPr>
          <w:noProof/>
          <w:color w:val="000000" w:themeColor="text1"/>
          <w:sz w:val="24"/>
          <w:szCs w:val="24"/>
          <w:lang w:val="lt-LT"/>
        </w:rPr>
        <w:t xml:space="preserve"> dalį įnašo – 16</w:t>
      </w:r>
      <w:r w:rsidR="008B340D" w:rsidRPr="001021B8">
        <w:rPr>
          <w:noProof/>
          <w:color w:val="000000" w:themeColor="text1"/>
          <w:sz w:val="24"/>
          <w:szCs w:val="24"/>
          <w:lang w:val="lt-LT"/>
        </w:rPr>
        <w:t> 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>715</w:t>
      </w:r>
      <w:r w:rsidR="008B340D" w:rsidRPr="001021B8">
        <w:rPr>
          <w:noProof/>
          <w:color w:val="000000" w:themeColor="text1"/>
          <w:sz w:val="24"/>
          <w:szCs w:val="24"/>
          <w:lang w:val="lt-LT"/>
        </w:rPr>
        <w:t>,00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 xml:space="preserve"> Eur dengs natūra – savanoriškais darbais.</w:t>
      </w:r>
    </w:p>
    <w:p w14:paraId="1084A7C4" w14:textId="48F75417" w:rsidR="00ED70AF" w:rsidRPr="001021B8" w:rsidRDefault="00DC1829" w:rsidP="00DB2354">
      <w:pPr>
        <w:jc w:val="both"/>
        <w:rPr>
          <w:noProof/>
          <w:color w:val="000000" w:themeColor="text1"/>
          <w:sz w:val="24"/>
          <w:szCs w:val="24"/>
          <w:lang w:val="lt-LT"/>
        </w:rPr>
      </w:pPr>
      <w:r w:rsidRPr="001021B8">
        <w:rPr>
          <w:noProof/>
          <w:color w:val="000000" w:themeColor="text1"/>
          <w:sz w:val="24"/>
          <w:szCs w:val="24"/>
          <w:lang w:val="lt-LT"/>
        </w:rPr>
        <w:t xml:space="preserve">           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DB2354" w:rsidRPr="001021B8">
        <w:rPr>
          <w:noProof/>
          <w:color w:val="000000" w:themeColor="text1"/>
          <w:sz w:val="24"/>
          <w:szCs w:val="24"/>
          <w:lang w:val="lt-LT"/>
        </w:rPr>
        <w:t xml:space="preserve">Rokiškio savivaldybės </w:t>
      </w:r>
      <w:r w:rsidR="005A7CBD" w:rsidRPr="001021B8">
        <w:rPr>
          <w:noProof/>
          <w:color w:val="000000" w:themeColor="text1"/>
          <w:sz w:val="24"/>
          <w:szCs w:val="24"/>
          <w:lang w:val="lt-LT"/>
        </w:rPr>
        <w:t>pri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>sidėjimas</w:t>
      </w:r>
      <w:r w:rsidR="00ED70AF" w:rsidRPr="001021B8">
        <w:rPr>
          <w:b/>
          <w:noProof/>
          <w:color w:val="000000" w:themeColor="text1"/>
          <w:sz w:val="24"/>
          <w:szCs w:val="24"/>
          <w:lang w:val="lt-LT"/>
        </w:rPr>
        <w:t>: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 xml:space="preserve"> 4844</w:t>
      </w:r>
      <w:r w:rsidR="008B340D" w:rsidRPr="001021B8">
        <w:rPr>
          <w:noProof/>
          <w:color w:val="000000" w:themeColor="text1"/>
          <w:sz w:val="24"/>
          <w:szCs w:val="24"/>
          <w:lang w:val="lt-LT"/>
        </w:rPr>
        <w:t>,00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 xml:space="preserve"> E</w:t>
      </w:r>
      <w:r w:rsidR="00DB2354" w:rsidRPr="001021B8">
        <w:rPr>
          <w:noProof/>
          <w:color w:val="000000" w:themeColor="text1"/>
          <w:sz w:val="24"/>
          <w:szCs w:val="24"/>
          <w:lang w:val="lt-LT"/>
        </w:rPr>
        <w:t>ur, papildomai dengiamas ir bendruomenės  (16</w:t>
      </w:r>
      <w:r w:rsidR="008B340D" w:rsidRPr="001021B8">
        <w:rPr>
          <w:noProof/>
          <w:color w:val="000000" w:themeColor="text1"/>
          <w:sz w:val="24"/>
          <w:szCs w:val="24"/>
          <w:lang w:val="lt-LT"/>
        </w:rPr>
        <w:t> </w:t>
      </w:r>
      <w:r w:rsidR="00DB2354" w:rsidRPr="001021B8">
        <w:rPr>
          <w:noProof/>
          <w:color w:val="000000" w:themeColor="text1"/>
          <w:sz w:val="24"/>
          <w:szCs w:val="24"/>
          <w:lang w:val="lt-LT"/>
        </w:rPr>
        <w:t>715</w:t>
      </w:r>
      <w:r w:rsidR="008B340D" w:rsidRPr="001021B8">
        <w:rPr>
          <w:noProof/>
          <w:color w:val="000000" w:themeColor="text1"/>
          <w:sz w:val="24"/>
          <w:szCs w:val="24"/>
          <w:lang w:val="lt-LT"/>
        </w:rPr>
        <w:t>,00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 xml:space="preserve"> Eur</w:t>
      </w:r>
      <w:r w:rsidR="00DB2354" w:rsidRPr="001021B8">
        <w:rPr>
          <w:noProof/>
          <w:color w:val="000000" w:themeColor="text1"/>
          <w:sz w:val="24"/>
          <w:szCs w:val="24"/>
          <w:lang w:val="lt-LT"/>
        </w:rPr>
        <w:t xml:space="preserve">) 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>indėlis</w:t>
      </w:r>
      <w:r w:rsidR="00DB2354" w:rsidRPr="001021B8">
        <w:rPr>
          <w:noProof/>
          <w:color w:val="000000" w:themeColor="text1"/>
          <w:sz w:val="24"/>
          <w:szCs w:val="24"/>
          <w:lang w:val="lt-LT"/>
        </w:rPr>
        <w:t xml:space="preserve">. Iš viso – 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>21</w:t>
      </w:r>
      <w:r w:rsidR="008B340D" w:rsidRPr="001021B8">
        <w:rPr>
          <w:noProof/>
          <w:color w:val="000000" w:themeColor="text1"/>
          <w:sz w:val="24"/>
          <w:szCs w:val="24"/>
          <w:lang w:val="lt-LT"/>
        </w:rPr>
        <w:t> 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>559</w:t>
      </w:r>
      <w:r w:rsidR="008B340D" w:rsidRPr="001021B8">
        <w:rPr>
          <w:noProof/>
          <w:color w:val="000000" w:themeColor="text1"/>
          <w:sz w:val="24"/>
          <w:szCs w:val="24"/>
          <w:lang w:val="lt-LT"/>
        </w:rPr>
        <w:t>,00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 xml:space="preserve"> Eur. </w:t>
      </w:r>
    </w:p>
    <w:p w14:paraId="518DFE83" w14:textId="5361D0A5" w:rsidR="00ED70AF" w:rsidRPr="001021B8" w:rsidRDefault="00DC1829" w:rsidP="00DB2354">
      <w:pPr>
        <w:jc w:val="both"/>
        <w:rPr>
          <w:noProof/>
          <w:color w:val="000000" w:themeColor="text1"/>
          <w:sz w:val="24"/>
          <w:szCs w:val="24"/>
          <w:lang w:val="lt-LT"/>
        </w:rPr>
      </w:pPr>
      <w:r w:rsidRPr="001021B8">
        <w:rPr>
          <w:noProof/>
          <w:color w:val="000000" w:themeColor="text1"/>
          <w:sz w:val="24"/>
          <w:szCs w:val="24"/>
          <w:lang w:val="lt-LT"/>
        </w:rPr>
        <w:t xml:space="preserve">           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>Panevėžio vyskupija – 1250</w:t>
      </w:r>
      <w:r w:rsidR="008B340D" w:rsidRPr="001021B8">
        <w:rPr>
          <w:noProof/>
          <w:color w:val="000000" w:themeColor="text1"/>
          <w:sz w:val="24"/>
          <w:szCs w:val="24"/>
          <w:lang w:val="lt-LT"/>
        </w:rPr>
        <w:t>,00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 xml:space="preserve"> Eur</w:t>
      </w:r>
    </w:p>
    <w:p w14:paraId="423CA99E" w14:textId="03416AFB" w:rsidR="001021B8" w:rsidRPr="001021B8" w:rsidRDefault="00DC1829" w:rsidP="00400E6F">
      <w:pPr>
        <w:jc w:val="both"/>
        <w:rPr>
          <w:noProof/>
          <w:color w:val="000000" w:themeColor="text1"/>
          <w:sz w:val="24"/>
          <w:szCs w:val="24"/>
          <w:lang w:val="lt-LT"/>
        </w:rPr>
      </w:pPr>
      <w:r w:rsidRPr="001021B8">
        <w:rPr>
          <w:noProof/>
          <w:color w:val="000000" w:themeColor="text1"/>
          <w:sz w:val="24"/>
          <w:szCs w:val="24"/>
          <w:lang w:val="lt-LT"/>
        </w:rPr>
        <w:t xml:space="preserve">           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>V</w:t>
      </w:r>
      <w:r w:rsidR="00400E6F" w:rsidRPr="001021B8">
        <w:rPr>
          <w:noProof/>
          <w:color w:val="000000" w:themeColor="text1"/>
          <w:sz w:val="24"/>
          <w:szCs w:val="24"/>
          <w:lang w:val="lt-LT"/>
        </w:rPr>
        <w:t>š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>Į Projektų valdymo ir mokymo centras – 15</w:t>
      </w:r>
      <w:r w:rsidR="00400E6F" w:rsidRPr="001021B8">
        <w:rPr>
          <w:noProof/>
          <w:color w:val="000000" w:themeColor="text1"/>
          <w:sz w:val="24"/>
          <w:szCs w:val="24"/>
          <w:lang w:val="lt-LT"/>
        </w:rPr>
        <w:t> 720,20</w:t>
      </w:r>
      <w:r w:rsidR="00ED70AF" w:rsidRPr="001021B8">
        <w:rPr>
          <w:noProof/>
          <w:color w:val="000000" w:themeColor="text1"/>
          <w:sz w:val="24"/>
          <w:szCs w:val="24"/>
          <w:lang w:val="lt-LT"/>
        </w:rPr>
        <w:t xml:space="preserve"> Eur</w:t>
      </w:r>
      <w:r w:rsidR="00400E6F" w:rsidRPr="001021B8">
        <w:rPr>
          <w:noProof/>
          <w:color w:val="000000" w:themeColor="text1"/>
          <w:sz w:val="24"/>
          <w:szCs w:val="24"/>
          <w:lang w:val="lt-LT"/>
        </w:rPr>
        <w:t>.</w:t>
      </w:r>
    </w:p>
    <w:p w14:paraId="05D6B413" w14:textId="11D02AB2" w:rsidR="00A65DD4" w:rsidRPr="001021B8" w:rsidRDefault="00D667DA" w:rsidP="0000723A">
      <w:pPr>
        <w:rPr>
          <w:b/>
          <w:color w:val="000000" w:themeColor="text1"/>
          <w:sz w:val="24"/>
          <w:szCs w:val="24"/>
          <w:lang w:val="lt-LT" w:eastAsia="en-US"/>
        </w:rPr>
      </w:pPr>
      <w:r w:rsidRPr="001021B8">
        <w:rPr>
          <w:b/>
          <w:color w:val="000000" w:themeColor="text1"/>
          <w:sz w:val="24"/>
          <w:szCs w:val="24"/>
          <w:lang w:val="lt-LT" w:eastAsia="en-US"/>
        </w:rPr>
        <w:tab/>
      </w:r>
      <w:r w:rsidR="00A65DD4" w:rsidRPr="001021B8">
        <w:rPr>
          <w:b/>
          <w:color w:val="000000" w:themeColor="text1"/>
          <w:sz w:val="24"/>
          <w:szCs w:val="24"/>
          <w:lang w:val="lt-LT" w:eastAsia="en-US"/>
        </w:rPr>
        <w:t>Galimos pasekmės, priėmus siūlomą tarybos sprendimo projektą:</w:t>
      </w:r>
    </w:p>
    <w:p w14:paraId="05D6B414" w14:textId="27A8B2E4" w:rsidR="00A65DD4" w:rsidRPr="001021B8" w:rsidRDefault="00A65DD4" w:rsidP="00662077">
      <w:pPr>
        <w:jc w:val="both"/>
        <w:rPr>
          <w:color w:val="000000" w:themeColor="text1"/>
          <w:sz w:val="24"/>
          <w:szCs w:val="24"/>
          <w:lang w:val="lt-LT" w:eastAsia="en-US"/>
        </w:rPr>
      </w:pPr>
      <w:r w:rsidRPr="001021B8">
        <w:rPr>
          <w:b/>
          <w:color w:val="000000" w:themeColor="text1"/>
          <w:sz w:val="24"/>
          <w:szCs w:val="24"/>
          <w:lang w:val="lt-LT" w:eastAsia="en-US"/>
        </w:rPr>
        <w:tab/>
        <w:t>teigiamos</w:t>
      </w:r>
      <w:r w:rsidRPr="001021B8">
        <w:rPr>
          <w:color w:val="000000" w:themeColor="text1"/>
          <w:sz w:val="24"/>
          <w:szCs w:val="24"/>
          <w:lang w:val="lt-LT" w:eastAsia="en-US"/>
        </w:rPr>
        <w:t xml:space="preserve"> – </w:t>
      </w:r>
      <w:r w:rsidR="00454BFD" w:rsidRPr="001021B8">
        <w:rPr>
          <w:rStyle w:val="Emfaz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lt-LT"/>
        </w:rPr>
        <w:t>kaimo vietovaizdžio tvarkymas</w:t>
      </w:r>
      <w:r w:rsidR="00454BFD" w:rsidRPr="001021B8">
        <w:rPr>
          <w:color w:val="000000" w:themeColor="text1"/>
          <w:sz w:val="24"/>
          <w:szCs w:val="24"/>
          <w:shd w:val="clear" w:color="auto" w:fill="FFFFFF"/>
          <w:lang w:val="lt-LT"/>
        </w:rPr>
        <w:t> padidins ne tik darnią gyvenamosios aplinkos plėtrą, bet ir gyventojų gyvenimo kokybę. </w:t>
      </w:r>
    </w:p>
    <w:p w14:paraId="05D6B415" w14:textId="77777777" w:rsidR="00A65DD4" w:rsidRPr="001021B8" w:rsidRDefault="00A65DD4" w:rsidP="00662077">
      <w:pPr>
        <w:jc w:val="both"/>
        <w:rPr>
          <w:color w:val="000000" w:themeColor="text1"/>
          <w:sz w:val="24"/>
          <w:szCs w:val="24"/>
          <w:lang w:val="lt-LT" w:eastAsia="en-US"/>
        </w:rPr>
      </w:pPr>
      <w:r w:rsidRPr="001021B8">
        <w:rPr>
          <w:b/>
          <w:color w:val="000000" w:themeColor="text1"/>
          <w:sz w:val="24"/>
          <w:szCs w:val="24"/>
          <w:lang w:val="lt-LT" w:eastAsia="en-US"/>
        </w:rPr>
        <w:tab/>
        <w:t>neigiamos</w:t>
      </w:r>
      <w:r w:rsidRPr="001021B8">
        <w:rPr>
          <w:color w:val="000000" w:themeColor="text1"/>
          <w:sz w:val="24"/>
          <w:szCs w:val="24"/>
          <w:lang w:val="lt-LT" w:eastAsia="en-US"/>
        </w:rPr>
        <w:t xml:space="preserve"> – nėra.</w:t>
      </w:r>
    </w:p>
    <w:p w14:paraId="23BBF138" w14:textId="50E5838D" w:rsidR="00454BFD" w:rsidRPr="00454BFD" w:rsidRDefault="00A65DD4" w:rsidP="00454BFD">
      <w:pPr>
        <w:jc w:val="both"/>
        <w:rPr>
          <w:sz w:val="24"/>
          <w:szCs w:val="24"/>
          <w:lang w:val="lt-LT"/>
        </w:rPr>
      </w:pPr>
      <w:r w:rsidRPr="007252C4">
        <w:rPr>
          <w:b/>
          <w:sz w:val="24"/>
          <w:szCs w:val="24"/>
          <w:lang w:val="lt-LT" w:eastAsia="en-US"/>
        </w:rPr>
        <w:tab/>
        <w:t xml:space="preserve">Kokia sprendimo nauda Rokiškio rajono gyventojams. </w:t>
      </w:r>
      <w:r w:rsidR="006F3CE0">
        <w:rPr>
          <w:sz w:val="24"/>
          <w:szCs w:val="24"/>
          <w:lang w:val="lt-LT"/>
        </w:rPr>
        <w:t>P</w:t>
      </w:r>
      <w:r w:rsidR="006F3CE0" w:rsidRPr="00454BFD">
        <w:rPr>
          <w:sz w:val="24"/>
          <w:szCs w:val="24"/>
          <w:lang w:val="lt-LT"/>
        </w:rPr>
        <w:t>askatintas turizmo augimas</w:t>
      </w:r>
      <w:r w:rsidR="006F3CE0">
        <w:rPr>
          <w:sz w:val="24"/>
          <w:szCs w:val="24"/>
          <w:lang w:val="lt-LT"/>
        </w:rPr>
        <w:t>;</w:t>
      </w:r>
      <w:r w:rsidR="006F3CE0" w:rsidRPr="00454BFD">
        <w:rPr>
          <w:sz w:val="24"/>
          <w:szCs w:val="24"/>
          <w:lang w:val="lt-LT"/>
        </w:rPr>
        <w:t xml:space="preserve"> </w:t>
      </w:r>
      <w:r w:rsidR="006F3CE0">
        <w:rPr>
          <w:sz w:val="24"/>
          <w:szCs w:val="24"/>
          <w:lang w:val="lt-LT"/>
        </w:rPr>
        <w:t>i</w:t>
      </w:r>
      <w:r w:rsidR="00454BFD" w:rsidRPr="00454BFD">
        <w:rPr>
          <w:sz w:val="24"/>
          <w:szCs w:val="24"/>
          <w:lang w:val="lt-LT"/>
        </w:rPr>
        <w:t xml:space="preserve">šaugęs Kriaunų kaimo ir viso rajono gyventojų pasitenkinimas kultūrinėmis paslaugomis; </w:t>
      </w:r>
      <w:r w:rsidR="00454BFD">
        <w:rPr>
          <w:sz w:val="24"/>
          <w:szCs w:val="24"/>
          <w:lang w:val="lt-LT"/>
        </w:rPr>
        <w:t>u</w:t>
      </w:r>
      <w:r w:rsidR="00454BFD" w:rsidRPr="00454BFD">
        <w:rPr>
          <w:sz w:val="24"/>
          <w:szCs w:val="24"/>
          <w:lang w:val="lt-LT"/>
        </w:rPr>
        <w:t xml:space="preserve">žtikrinta darni ir </w:t>
      </w:r>
      <w:r w:rsidR="006F3CE0">
        <w:rPr>
          <w:sz w:val="24"/>
          <w:szCs w:val="24"/>
          <w:lang w:val="lt-LT"/>
        </w:rPr>
        <w:t>įvairiapusė savivaldybės plėtra.</w:t>
      </w:r>
    </w:p>
    <w:p w14:paraId="12C75AEF" w14:textId="68CC6D39" w:rsidR="007545B8" w:rsidRPr="007252C4" w:rsidRDefault="00454BFD" w:rsidP="00454BFD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 w:eastAsia="en-US"/>
        </w:rPr>
        <w:t xml:space="preserve">             </w:t>
      </w:r>
      <w:r w:rsidR="00A65DD4" w:rsidRPr="007252C4">
        <w:rPr>
          <w:b/>
          <w:bCs/>
          <w:sz w:val="24"/>
          <w:szCs w:val="24"/>
          <w:lang w:val="lt-LT" w:eastAsia="en-US"/>
        </w:rPr>
        <w:t>Finansavimo šaltiniai ir lėšų poreikis</w:t>
      </w:r>
      <w:r w:rsidR="00A65DD4" w:rsidRPr="007252C4">
        <w:rPr>
          <w:sz w:val="24"/>
          <w:szCs w:val="24"/>
          <w:lang w:val="lt-LT" w:eastAsia="en-US"/>
        </w:rPr>
        <w:t>:</w:t>
      </w:r>
      <w:r w:rsidR="001A54FC" w:rsidRPr="007252C4">
        <w:rPr>
          <w:sz w:val="24"/>
          <w:szCs w:val="24"/>
          <w:lang w:val="lt-LT"/>
        </w:rPr>
        <w:t xml:space="preserve"> </w:t>
      </w:r>
      <w:r w:rsidR="007545B8" w:rsidRPr="007252C4">
        <w:rPr>
          <w:sz w:val="24"/>
          <w:szCs w:val="24"/>
          <w:lang w:val="lt-LT"/>
        </w:rPr>
        <w:t>planuojam</w:t>
      </w:r>
      <w:r w:rsidR="00DC1829">
        <w:rPr>
          <w:sz w:val="24"/>
          <w:szCs w:val="24"/>
          <w:lang w:val="lt-LT"/>
        </w:rPr>
        <w:t>os</w:t>
      </w:r>
      <w:r w:rsidR="007545B8" w:rsidRPr="007252C4">
        <w:rPr>
          <w:sz w:val="24"/>
          <w:szCs w:val="24"/>
          <w:lang w:val="lt-LT"/>
        </w:rPr>
        <w:t xml:space="preserve"> gauti </w:t>
      </w:r>
      <w:r w:rsidR="00DC1829" w:rsidRPr="00D77DB8">
        <w:rPr>
          <w:sz w:val="24"/>
          <w:szCs w:val="24"/>
          <w:lang w:val="lt-LT"/>
        </w:rPr>
        <w:t>Europos ekonominės erdvės finansinio mechanizmo programos</w:t>
      </w:r>
      <w:r w:rsidR="00DC1829" w:rsidRPr="007252C4">
        <w:rPr>
          <w:sz w:val="24"/>
          <w:szCs w:val="24"/>
          <w:lang w:val="lt-LT"/>
        </w:rPr>
        <w:t xml:space="preserve"> </w:t>
      </w:r>
      <w:r w:rsidR="00DC1829">
        <w:rPr>
          <w:sz w:val="24"/>
          <w:szCs w:val="24"/>
          <w:lang w:val="lt-LT"/>
        </w:rPr>
        <w:t xml:space="preserve">„Kultūra“ </w:t>
      </w:r>
      <w:r w:rsidR="007545B8" w:rsidRPr="007252C4">
        <w:rPr>
          <w:sz w:val="24"/>
          <w:szCs w:val="24"/>
          <w:lang w:val="lt-LT"/>
        </w:rPr>
        <w:t xml:space="preserve">lėšos sudarytų  apie </w:t>
      </w:r>
      <w:r w:rsidR="00DC1829">
        <w:rPr>
          <w:sz w:val="24"/>
          <w:szCs w:val="24"/>
          <w:lang w:val="lt-LT"/>
        </w:rPr>
        <w:t xml:space="preserve">497,2 </w:t>
      </w:r>
      <w:r w:rsidR="007545B8" w:rsidRPr="007252C4">
        <w:rPr>
          <w:sz w:val="24"/>
          <w:szCs w:val="24"/>
          <w:lang w:val="lt-LT"/>
        </w:rPr>
        <w:t>tūkst. Eur, o savivaldybės biudžeto lėšos –</w:t>
      </w:r>
      <w:r w:rsidR="00DC1829">
        <w:rPr>
          <w:sz w:val="24"/>
          <w:szCs w:val="24"/>
          <w:lang w:val="lt-LT"/>
        </w:rPr>
        <w:t>21,6</w:t>
      </w:r>
      <w:r w:rsidR="00064851" w:rsidRPr="007252C4">
        <w:rPr>
          <w:sz w:val="24"/>
          <w:szCs w:val="24"/>
          <w:lang w:val="lt-LT"/>
        </w:rPr>
        <w:t xml:space="preserve"> </w:t>
      </w:r>
      <w:r w:rsidR="007545B8" w:rsidRPr="007252C4">
        <w:rPr>
          <w:sz w:val="24"/>
          <w:szCs w:val="24"/>
          <w:lang w:val="lt-LT"/>
        </w:rPr>
        <w:t>tūkst. Eur</w:t>
      </w:r>
      <w:r w:rsidR="00DC1829">
        <w:rPr>
          <w:sz w:val="24"/>
          <w:szCs w:val="24"/>
          <w:lang w:val="lt-LT"/>
        </w:rPr>
        <w:t xml:space="preserve">, kitų partnerių lėšos – 17,0 tūkst. Eur, dengimas natūra (savanoriškais darbais) – 16,7 tūkst. Eur. </w:t>
      </w:r>
    </w:p>
    <w:p w14:paraId="05D6B420" w14:textId="76A69D03" w:rsidR="00A65DD4" w:rsidRPr="007252C4" w:rsidRDefault="003C719C" w:rsidP="007545B8">
      <w:pPr>
        <w:shd w:val="clear" w:color="auto" w:fill="FFFFFF"/>
        <w:jc w:val="both"/>
        <w:rPr>
          <w:sz w:val="24"/>
          <w:szCs w:val="24"/>
          <w:lang w:val="lt-LT"/>
        </w:rPr>
      </w:pPr>
      <w:r w:rsidRPr="007252C4">
        <w:rPr>
          <w:b/>
          <w:sz w:val="24"/>
          <w:szCs w:val="24"/>
          <w:lang w:val="it-CH"/>
        </w:rPr>
        <w:tab/>
      </w:r>
      <w:r w:rsidR="00A65DD4" w:rsidRPr="007252C4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A65DD4" w:rsidRPr="007252C4">
        <w:rPr>
          <w:sz w:val="24"/>
          <w:szCs w:val="24"/>
          <w:lang w:val="lt-LT"/>
        </w:rPr>
        <w:t>Projektas neprieštarauja galiojantiems teisės aktams.</w:t>
      </w:r>
    </w:p>
    <w:p w14:paraId="05D6B421" w14:textId="30ED4A89" w:rsidR="00A65DD4" w:rsidRPr="002511EE" w:rsidRDefault="00A65DD4" w:rsidP="00662077">
      <w:pPr>
        <w:jc w:val="both"/>
        <w:rPr>
          <w:sz w:val="24"/>
          <w:szCs w:val="24"/>
          <w:lang w:val="lt-LT" w:eastAsia="en-US"/>
        </w:rPr>
      </w:pPr>
      <w:r w:rsidRPr="007252C4">
        <w:rPr>
          <w:b/>
          <w:sz w:val="24"/>
          <w:szCs w:val="24"/>
          <w:lang w:val="lt-LT" w:eastAsia="en-US"/>
        </w:rPr>
        <w:tab/>
        <w:t xml:space="preserve">Antikorupcinis vertinimas. </w:t>
      </w:r>
      <w:r w:rsidRPr="007252C4">
        <w:rPr>
          <w:sz w:val="24"/>
          <w:szCs w:val="24"/>
          <w:lang w:val="lt-LT" w:eastAsia="en-US"/>
        </w:rPr>
        <w:t xml:space="preserve">Teisės akte nenumatoma reguliuoti visuomeninių santykių, susijusių su LR </w:t>
      </w:r>
      <w:r w:rsidR="003C719C" w:rsidRPr="007252C4">
        <w:rPr>
          <w:sz w:val="24"/>
          <w:szCs w:val="24"/>
          <w:lang w:val="lt-LT" w:eastAsia="en-US"/>
        </w:rPr>
        <w:t>korupcijos</w:t>
      </w:r>
      <w:r w:rsidRPr="007252C4">
        <w:rPr>
          <w:sz w:val="24"/>
          <w:szCs w:val="24"/>
          <w:lang w:val="lt-LT" w:eastAsia="en-US"/>
        </w:rPr>
        <w:t xml:space="preserve"> prevencijos įstatymo 8 str. 1 d. numatytais veiksniais, todėl teisės aktas nevertintinas antikorupciniu požiūriu.</w:t>
      </w:r>
      <w:r w:rsidRPr="002511EE">
        <w:rPr>
          <w:sz w:val="24"/>
          <w:szCs w:val="24"/>
          <w:lang w:val="lt-LT" w:eastAsia="en-US"/>
        </w:rPr>
        <w:t xml:space="preserve"> </w:t>
      </w:r>
    </w:p>
    <w:p w14:paraId="05D6B422" w14:textId="77777777" w:rsidR="00A65DD4" w:rsidRDefault="00A65DD4" w:rsidP="00662077">
      <w:pPr>
        <w:jc w:val="both"/>
        <w:rPr>
          <w:sz w:val="24"/>
          <w:szCs w:val="24"/>
          <w:lang w:val="lt-LT"/>
        </w:rPr>
      </w:pPr>
    </w:p>
    <w:p w14:paraId="70316154" w14:textId="77777777" w:rsidR="007252C4" w:rsidRPr="002511EE" w:rsidRDefault="007252C4" w:rsidP="00662077">
      <w:pPr>
        <w:jc w:val="both"/>
        <w:rPr>
          <w:sz w:val="24"/>
          <w:szCs w:val="24"/>
          <w:lang w:val="lt-LT"/>
        </w:rPr>
      </w:pPr>
    </w:p>
    <w:p w14:paraId="05D6B424" w14:textId="1DBCE42B" w:rsidR="00A65DD4" w:rsidRPr="002511EE" w:rsidRDefault="00A65DD4" w:rsidP="00662077">
      <w:pPr>
        <w:jc w:val="both"/>
        <w:rPr>
          <w:sz w:val="24"/>
          <w:szCs w:val="24"/>
          <w:lang w:val="lt-LT" w:eastAsia="en-US"/>
        </w:rPr>
      </w:pPr>
      <w:r w:rsidRPr="002511EE">
        <w:rPr>
          <w:sz w:val="24"/>
          <w:szCs w:val="24"/>
          <w:lang w:val="lt-LT" w:eastAsia="en-US"/>
        </w:rPr>
        <w:t>Strateginio planavimo</w:t>
      </w:r>
      <w:r w:rsidR="000B11D4" w:rsidRPr="002511EE">
        <w:rPr>
          <w:sz w:val="24"/>
          <w:szCs w:val="24"/>
          <w:lang w:val="lt-LT" w:eastAsia="en-US"/>
        </w:rPr>
        <w:t>,</w:t>
      </w:r>
      <w:r w:rsidRPr="002511EE">
        <w:rPr>
          <w:sz w:val="24"/>
          <w:szCs w:val="24"/>
          <w:lang w:val="lt-LT" w:eastAsia="en-US"/>
        </w:rPr>
        <w:t xml:space="preserve"> investicijų </w:t>
      </w:r>
      <w:r w:rsidR="000B11D4" w:rsidRPr="002511EE">
        <w:rPr>
          <w:sz w:val="24"/>
          <w:szCs w:val="24"/>
          <w:lang w:val="lt-LT" w:eastAsia="en-US"/>
        </w:rPr>
        <w:t xml:space="preserve">ir viešųjų pirkimų </w:t>
      </w:r>
      <w:r w:rsidRPr="002511EE">
        <w:rPr>
          <w:sz w:val="24"/>
          <w:szCs w:val="24"/>
          <w:lang w:val="lt-LT" w:eastAsia="en-US"/>
        </w:rPr>
        <w:t xml:space="preserve">skyriaus </w:t>
      </w:r>
      <w:r w:rsidR="009D2FC4">
        <w:rPr>
          <w:sz w:val="24"/>
          <w:szCs w:val="24"/>
          <w:lang w:val="lt-LT" w:eastAsia="en-US"/>
        </w:rPr>
        <w:t xml:space="preserve">                            Agnė Grizevičiūtė</w:t>
      </w:r>
    </w:p>
    <w:p w14:paraId="1164E228" w14:textId="3262630A" w:rsidR="000B11D4" w:rsidRPr="002511EE" w:rsidRDefault="009D2FC4" w:rsidP="00662077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vyriausioji specialistė 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 w:rsidR="00D667DA" w:rsidRPr="002511EE">
        <w:rPr>
          <w:sz w:val="24"/>
          <w:szCs w:val="24"/>
          <w:lang w:val="lt-LT" w:eastAsia="en-US"/>
        </w:rPr>
        <w:tab/>
      </w:r>
    </w:p>
    <w:p w14:paraId="05D6B425" w14:textId="77777777" w:rsidR="00852279" w:rsidRPr="002511EE" w:rsidRDefault="00852279" w:rsidP="00662077">
      <w:pPr>
        <w:jc w:val="both"/>
        <w:rPr>
          <w:sz w:val="24"/>
          <w:szCs w:val="24"/>
          <w:lang w:val="lt-LT" w:eastAsia="en-US"/>
        </w:rPr>
      </w:pPr>
    </w:p>
    <w:sectPr w:rsidR="00852279" w:rsidRPr="002511EE" w:rsidSect="00BA7CD3">
      <w:headerReference w:type="first" r:id="rId9"/>
      <w:type w:val="continuous"/>
      <w:pgSz w:w="11906" w:h="16838" w:code="9"/>
      <w:pgMar w:top="1134" w:right="70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F9779" w14:textId="77777777" w:rsidR="00051187" w:rsidRDefault="00051187">
      <w:r>
        <w:separator/>
      </w:r>
    </w:p>
  </w:endnote>
  <w:endnote w:type="continuationSeparator" w:id="0">
    <w:p w14:paraId="540F1981" w14:textId="77777777" w:rsidR="00051187" w:rsidRDefault="0005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FB0E3" w14:textId="77777777" w:rsidR="00051187" w:rsidRDefault="00051187">
      <w:r>
        <w:separator/>
      </w:r>
    </w:p>
  </w:footnote>
  <w:footnote w:type="continuationSeparator" w:id="0">
    <w:p w14:paraId="2D511277" w14:textId="77777777" w:rsidR="00051187" w:rsidRDefault="0005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6B42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5D6B433" wp14:editId="05D6B434">
          <wp:extent cx="542925" cy="694690"/>
          <wp:effectExtent l="0" t="0" r="9525" b="0"/>
          <wp:docPr id="10" name="Paveikslėlis 10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6B42B" w14:textId="77777777" w:rsidR="00EB1BFB" w:rsidRPr="008256B3" w:rsidRDefault="005F6539" w:rsidP="008256B3">
    <w:pPr>
      <w:tabs>
        <w:tab w:val="left" w:pos="8220"/>
      </w:tabs>
      <w:jc w:val="right"/>
      <w:rPr>
        <w:sz w:val="24"/>
        <w:szCs w:val="24"/>
      </w:rPr>
    </w:pPr>
    <w:r>
      <w:tab/>
    </w:r>
    <w:proofErr w:type="spellStart"/>
    <w:r w:rsidRPr="008256B3">
      <w:rPr>
        <w:sz w:val="24"/>
        <w:szCs w:val="24"/>
      </w:rPr>
      <w:t>Projektas</w:t>
    </w:r>
    <w:proofErr w:type="spellEnd"/>
  </w:p>
  <w:p w14:paraId="05D6B42C" w14:textId="77777777" w:rsidR="00EB1BFB" w:rsidRPr="008256B3" w:rsidRDefault="00EB1BFB" w:rsidP="00EB1BFB">
    <w:pPr>
      <w:rPr>
        <w:sz w:val="24"/>
        <w:szCs w:val="24"/>
      </w:rPr>
    </w:pPr>
  </w:p>
  <w:p w14:paraId="05D6B42D" w14:textId="77777777" w:rsidR="00EB1BFB" w:rsidRPr="008256B3" w:rsidRDefault="00EB1BFB" w:rsidP="00EB1BFB">
    <w:pPr>
      <w:rPr>
        <w:sz w:val="24"/>
        <w:szCs w:val="24"/>
      </w:rPr>
    </w:pPr>
  </w:p>
  <w:p w14:paraId="05D6B42E" w14:textId="09FEB250" w:rsidR="00EB1BFB" w:rsidRPr="008256B3" w:rsidRDefault="00EB1BFB" w:rsidP="008256B3">
    <w:pPr>
      <w:jc w:val="center"/>
      <w:rPr>
        <w:b/>
        <w:sz w:val="24"/>
        <w:szCs w:val="24"/>
      </w:rPr>
    </w:pPr>
  </w:p>
  <w:p w14:paraId="05D6B42F" w14:textId="77777777" w:rsidR="00EB1BFB" w:rsidRPr="008256B3" w:rsidRDefault="00EB1BFB" w:rsidP="008256B3">
    <w:pPr>
      <w:jc w:val="center"/>
      <w:rPr>
        <w:b/>
        <w:sz w:val="24"/>
        <w:szCs w:val="24"/>
      </w:rPr>
    </w:pPr>
  </w:p>
  <w:p w14:paraId="05D6B430" w14:textId="77777777" w:rsidR="00EB1BFB" w:rsidRPr="008256B3" w:rsidRDefault="00EB1BFB" w:rsidP="00EB1BFB">
    <w:pPr>
      <w:jc w:val="center"/>
      <w:rPr>
        <w:b/>
        <w:sz w:val="24"/>
        <w:szCs w:val="24"/>
      </w:rPr>
    </w:pPr>
    <w:r w:rsidRPr="008256B3">
      <w:rPr>
        <w:b/>
        <w:sz w:val="24"/>
        <w:szCs w:val="24"/>
      </w:rPr>
      <w:t>ROKI</w:t>
    </w:r>
    <w:r w:rsidRPr="008256B3">
      <w:rPr>
        <w:b/>
        <w:sz w:val="24"/>
        <w:szCs w:val="24"/>
        <w:lang w:val="lt-LT"/>
      </w:rPr>
      <w:t>Š</w:t>
    </w:r>
    <w:r w:rsidRPr="008256B3">
      <w:rPr>
        <w:b/>
        <w:sz w:val="24"/>
        <w:szCs w:val="24"/>
      </w:rPr>
      <w:t>KIO RAJONO SAVIVALDYBĖS TARYBA</w:t>
    </w:r>
  </w:p>
  <w:p w14:paraId="05D6B431" w14:textId="77777777" w:rsidR="00EB1BFB" w:rsidRPr="008256B3" w:rsidRDefault="00EB1BFB" w:rsidP="00EB1BFB">
    <w:pPr>
      <w:jc w:val="center"/>
      <w:rPr>
        <w:b/>
        <w:sz w:val="24"/>
        <w:szCs w:val="24"/>
      </w:rPr>
    </w:pPr>
  </w:p>
  <w:p w14:paraId="05D6B432" w14:textId="27459C75" w:rsidR="00EB1BFB" w:rsidRPr="008256B3" w:rsidRDefault="00EB1BFB" w:rsidP="00EB1BFB">
    <w:pPr>
      <w:jc w:val="center"/>
      <w:rPr>
        <w:b/>
        <w:sz w:val="24"/>
        <w:szCs w:val="24"/>
      </w:rPr>
    </w:pPr>
    <w:r w:rsidRPr="008256B3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C6"/>
    <w:multiLevelType w:val="hybridMultilevel"/>
    <w:tmpl w:val="3B6C1A66"/>
    <w:lvl w:ilvl="0" w:tplc="CCA0AE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060359B"/>
    <w:multiLevelType w:val="hybridMultilevel"/>
    <w:tmpl w:val="93A46EBE"/>
    <w:lvl w:ilvl="0" w:tplc="205819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28F5"/>
    <w:multiLevelType w:val="hybridMultilevel"/>
    <w:tmpl w:val="A012585C"/>
    <w:lvl w:ilvl="0" w:tplc="EBB400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038B"/>
    <w:multiLevelType w:val="hybridMultilevel"/>
    <w:tmpl w:val="093ED39E"/>
    <w:lvl w:ilvl="0" w:tplc="F1608E2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290B75"/>
    <w:multiLevelType w:val="hybridMultilevel"/>
    <w:tmpl w:val="1F86CBB0"/>
    <w:lvl w:ilvl="0" w:tplc="5DDEA04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5832F3"/>
    <w:multiLevelType w:val="hybridMultilevel"/>
    <w:tmpl w:val="F7E260FC"/>
    <w:lvl w:ilvl="0" w:tplc="0240B7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2D50F8"/>
    <w:multiLevelType w:val="hybridMultilevel"/>
    <w:tmpl w:val="61A456A2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36AFB"/>
    <w:multiLevelType w:val="hybridMultilevel"/>
    <w:tmpl w:val="6388CC4A"/>
    <w:lvl w:ilvl="0" w:tplc="F6A2260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F442BEE"/>
    <w:multiLevelType w:val="multilevel"/>
    <w:tmpl w:val="4EA0D5C6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723A"/>
    <w:rsid w:val="00024293"/>
    <w:rsid w:val="00051187"/>
    <w:rsid w:val="00064851"/>
    <w:rsid w:val="000661B1"/>
    <w:rsid w:val="000738EA"/>
    <w:rsid w:val="000A53AF"/>
    <w:rsid w:val="000A5435"/>
    <w:rsid w:val="000B11D4"/>
    <w:rsid w:val="000B5E9E"/>
    <w:rsid w:val="000B6ECC"/>
    <w:rsid w:val="000D5DBA"/>
    <w:rsid w:val="001021B8"/>
    <w:rsid w:val="001059F4"/>
    <w:rsid w:val="001125A3"/>
    <w:rsid w:val="00113C20"/>
    <w:rsid w:val="00120191"/>
    <w:rsid w:val="00150C6C"/>
    <w:rsid w:val="001A0556"/>
    <w:rsid w:val="001A54FC"/>
    <w:rsid w:val="001E3F7D"/>
    <w:rsid w:val="001E755B"/>
    <w:rsid w:val="001F75A0"/>
    <w:rsid w:val="00204906"/>
    <w:rsid w:val="002511EE"/>
    <w:rsid w:val="002527E0"/>
    <w:rsid w:val="002B5098"/>
    <w:rsid w:val="002D1C54"/>
    <w:rsid w:val="002D30C9"/>
    <w:rsid w:val="003056A6"/>
    <w:rsid w:val="00322E3E"/>
    <w:rsid w:val="0034000E"/>
    <w:rsid w:val="003424C4"/>
    <w:rsid w:val="00343B91"/>
    <w:rsid w:val="00355C8B"/>
    <w:rsid w:val="003578E2"/>
    <w:rsid w:val="00366803"/>
    <w:rsid w:val="0039585D"/>
    <w:rsid w:val="003A2F5A"/>
    <w:rsid w:val="003B4357"/>
    <w:rsid w:val="003B486A"/>
    <w:rsid w:val="003B4B1C"/>
    <w:rsid w:val="003B5A44"/>
    <w:rsid w:val="003B5E2A"/>
    <w:rsid w:val="003C719C"/>
    <w:rsid w:val="003D5659"/>
    <w:rsid w:val="003D5744"/>
    <w:rsid w:val="003E3FA4"/>
    <w:rsid w:val="003E4EE0"/>
    <w:rsid w:val="003F44A8"/>
    <w:rsid w:val="00400E6F"/>
    <w:rsid w:val="004159A3"/>
    <w:rsid w:val="00430C52"/>
    <w:rsid w:val="00431C25"/>
    <w:rsid w:val="00435FDC"/>
    <w:rsid w:val="0044012D"/>
    <w:rsid w:val="00441928"/>
    <w:rsid w:val="00454130"/>
    <w:rsid w:val="00454802"/>
    <w:rsid w:val="00454BFD"/>
    <w:rsid w:val="004855CF"/>
    <w:rsid w:val="00490B21"/>
    <w:rsid w:val="004932E2"/>
    <w:rsid w:val="00494A7A"/>
    <w:rsid w:val="00494E6A"/>
    <w:rsid w:val="004A3392"/>
    <w:rsid w:val="004C0CC0"/>
    <w:rsid w:val="004C60F6"/>
    <w:rsid w:val="004D2EEE"/>
    <w:rsid w:val="004D3E8A"/>
    <w:rsid w:val="00515BD8"/>
    <w:rsid w:val="005251BA"/>
    <w:rsid w:val="005555FA"/>
    <w:rsid w:val="00556AEF"/>
    <w:rsid w:val="00573395"/>
    <w:rsid w:val="0057519A"/>
    <w:rsid w:val="005851D6"/>
    <w:rsid w:val="005879A7"/>
    <w:rsid w:val="00590F26"/>
    <w:rsid w:val="00597417"/>
    <w:rsid w:val="005A79BE"/>
    <w:rsid w:val="005A7CBD"/>
    <w:rsid w:val="005E2E9D"/>
    <w:rsid w:val="005E4261"/>
    <w:rsid w:val="005F6539"/>
    <w:rsid w:val="00604EF6"/>
    <w:rsid w:val="00605962"/>
    <w:rsid w:val="0061189E"/>
    <w:rsid w:val="0062100C"/>
    <w:rsid w:val="006272D6"/>
    <w:rsid w:val="00653207"/>
    <w:rsid w:val="00662077"/>
    <w:rsid w:val="0067194A"/>
    <w:rsid w:val="00675DC9"/>
    <w:rsid w:val="00684C74"/>
    <w:rsid w:val="006A5C24"/>
    <w:rsid w:val="006A6992"/>
    <w:rsid w:val="006A760B"/>
    <w:rsid w:val="006B2BE0"/>
    <w:rsid w:val="006B4B40"/>
    <w:rsid w:val="006C033E"/>
    <w:rsid w:val="006F3CE0"/>
    <w:rsid w:val="00703A19"/>
    <w:rsid w:val="007057BB"/>
    <w:rsid w:val="0071026F"/>
    <w:rsid w:val="00715914"/>
    <w:rsid w:val="00720BE1"/>
    <w:rsid w:val="007252C4"/>
    <w:rsid w:val="00727937"/>
    <w:rsid w:val="00742693"/>
    <w:rsid w:val="00746BB3"/>
    <w:rsid w:val="0075072A"/>
    <w:rsid w:val="00752309"/>
    <w:rsid w:val="00753703"/>
    <w:rsid w:val="007545B8"/>
    <w:rsid w:val="00756482"/>
    <w:rsid w:val="00777670"/>
    <w:rsid w:val="00783375"/>
    <w:rsid w:val="00796B35"/>
    <w:rsid w:val="007A662E"/>
    <w:rsid w:val="007B4AA2"/>
    <w:rsid w:val="007B6077"/>
    <w:rsid w:val="007E3D7D"/>
    <w:rsid w:val="007E3DCC"/>
    <w:rsid w:val="007F567A"/>
    <w:rsid w:val="00802D75"/>
    <w:rsid w:val="00803ED4"/>
    <w:rsid w:val="00813B6F"/>
    <w:rsid w:val="008256B3"/>
    <w:rsid w:val="00852279"/>
    <w:rsid w:val="00866F3B"/>
    <w:rsid w:val="00873A88"/>
    <w:rsid w:val="008A000F"/>
    <w:rsid w:val="008A1AFE"/>
    <w:rsid w:val="008B340D"/>
    <w:rsid w:val="008C2E0E"/>
    <w:rsid w:val="008D191D"/>
    <w:rsid w:val="008E7F5B"/>
    <w:rsid w:val="008F08A0"/>
    <w:rsid w:val="008F6439"/>
    <w:rsid w:val="00913F67"/>
    <w:rsid w:val="00917406"/>
    <w:rsid w:val="009316CD"/>
    <w:rsid w:val="009330E9"/>
    <w:rsid w:val="009339A7"/>
    <w:rsid w:val="009341E6"/>
    <w:rsid w:val="00956581"/>
    <w:rsid w:val="00957796"/>
    <w:rsid w:val="00967F20"/>
    <w:rsid w:val="00992161"/>
    <w:rsid w:val="009B7E6F"/>
    <w:rsid w:val="009C1F16"/>
    <w:rsid w:val="009C546C"/>
    <w:rsid w:val="009D2FC4"/>
    <w:rsid w:val="009E19E3"/>
    <w:rsid w:val="00A04960"/>
    <w:rsid w:val="00A15902"/>
    <w:rsid w:val="00A21922"/>
    <w:rsid w:val="00A331AC"/>
    <w:rsid w:val="00A5775A"/>
    <w:rsid w:val="00A65DD4"/>
    <w:rsid w:val="00A77E49"/>
    <w:rsid w:val="00A8410E"/>
    <w:rsid w:val="00AA6F60"/>
    <w:rsid w:val="00AB3A1E"/>
    <w:rsid w:val="00AB5704"/>
    <w:rsid w:val="00AC6EFA"/>
    <w:rsid w:val="00AE7503"/>
    <w:rsid w:val="00AF12E2"/>
    <w:rsid w:val="00AF35AD"/>
    <w:rsid w:val="00B21FA0"/>
    <w:rsid w:val="00B52CC9"/>
    <w:rsid w:val="00B91F0C"/>
    <w:rsid w:val="00BA7CD3"/>
    <w:rsid w:val="00BC46DE"/>
    <w:rsid w:val="00BE1752"/>
    <w:rsid w:val="00BF1C9E"/>
    <w:rsid w:val="00C06D86"/>
    <w:rsid w:val="00C161D0"/>
    <w:rsid w:val="00C35637"/>
    <w:rsid w:val="00C41E31"/>
    <w:rsid w:val="00C4202C"/>
    <w:rsid w:val="00C57757"/>
    <w:rsid w:val="00C67378"/>
    <w:rsid w:val="00C72D13"/>
    <w:rsid w:val="00CA536C"/>
    <w:rsid w:val="00CC5051"/>
    <w:rsid w:val="00CD37E4"/>
    <w:rsid w:val="00CE6674"/>
    <w:rsid w:val="00D05247"/>
    <w:rsid w:val="00D5113E"/>
    <w:rsid w:val="00D667DA"/>
    <w:rsid w:val="00D76179"/>
    <w:rsid w:val="00D77DB8"/>
    <w:rsid w:val="00D77FD0"/>
    <w:rsid w:val="00DB2354"/>
    <w:rsid w:val="00DC1829"/>
    <w:rsid w:val="00DC6D54"/>
    <w:rsid w:val="00DD34A5"/>
    <w:rsid w:val="00DE738F"/>
    <w:rsid w:val="00E13C24"/>
    <w:rsid w:val="00E234D1"/>
    <w:rsid w:val="00E750C3"/>
    <w:rsid w:val="00E84A2E"/>
    <w:rsid w:val="00E85FD8"/>
    <w:rsid w:val="00E87E63"/>
    <w:rsid w:val="00EB1BFB"/>
    <w:rsid w:val="00EB60BF"/>
    <w:rsid w:val="00EB6D4B"/>
    <w:rsid w:val="00EB7576"/>
    <w:rsid w:val="00ED70AF"/>
    <w:rsid w:val="00F31EBF"/>
    <w:rsid w:val="00F42AB4"/>
    <w:rsid w:val="00F81F2C"/>
    <w:rsid w:val="00F91961"/>
    <w:rsid w:val="00F93027"/>
    <w:rsid w:val="00F97635"/>
    <w:rsid w:val="00FA18C8"/>
    <w:rsid w:val="00FD79C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6B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C2E0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5555FA"/>
    <w:rPr>
      <w:b/>
      <w:bCs/>
    </w:rPr>
  </w:style>
  <w:style w:type="paragraph" w:styleId="prastasistinklapis">
    <w:name w:val="Normal (Web)"/>
    <w:basedOn w:val="prastasis"/>
    <w:uiPriority w:val="99"/>
    <w:unhideWhenUsed/>
    <w:rsid w:val="005555FA"/>
    <w:pPr>
      <w:spacing w:after="150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FA18C8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DB2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C2E0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5555FA"/>
    <w:rPr>
      <w:b/>
      <w:bCs/>
    </w:rPr>
  </w:style>
  <w:style w:type="paragraph" w:styleId="prastasistinklapis">
    <w:name w:val="Normal (Web)"/>
    <w:basedOn w:val="prastasis"/>
    <w:uiPriority w:val="99"/>
    <w:unhideWhenUsed/>
    <w:rsid w:val="005555FA"/>
    <w:pPr>
      <w:spacing w:after="150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FA18C8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DB2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5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199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800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5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1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6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8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8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59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22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39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4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2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27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40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10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34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6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6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7FF-E1C3-4173-B27E-9AA965AA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980</Words>
  <Characters>7463</Characters>
  <Application>Microsoft Office Word</Application>
  <DocSecurity>0</DocSecurity>
  <Lines>62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2020-07-15T06:19:00Z</cp:lastPrinted>
  <dcterms:created xsi:type="dcterms:W3CDTF">2020-07-20T08:45:00Z</dcterms:created>
  <dcterms:modified xsi:type="dcterms:W3CDTF">2020-07-20T08:45:00Z</dcterms:modified>
</cp:coreProperties>
</file>